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13</w:t>
      </w:r>
    </w:p>
    <w:p w:rsidR="005D61BC" w:rsidRDefault="005D61BC" w:rsidP="006635AB">
      <w:pPr>
        <w:pStyle w:val="USPSCentered"/>
        <w:spacing w:after="200" w:line="360" w:lineRule="auto"/>
        <w:contextualSpacing/>
        <w:rPr>
          <w:b/>
          <w:caps w:val="0"/>
        </w:rPr>
      </w:pPr>
      <w:r w:rsidRPr="005D61BC">
        <w:rPr>
          <w:b/>
          <w:caps w:val="0"/>
        </w:rPr>
        <w:t>MEDIUM-VOLTAGE DRAWOUT CIRCUIT BREAKER SWITCHGEAR</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6635AB">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medium-voltage </w:t>
      </w:r>
      <w:r w:rsidRPr="00B57850">
        <w:rPr>
          <w:caps w:val="0"/>
        </w:rPr>
        <w:t>(2.4 kV through 15 kV)</w:t>
      </w:r>
      <w:r>
        <w:rPr>
          <w:caps w:val="0"/>
        </w:rPr>
        <w:t xml:space="preserve"> vacuum circuit breaker switchgear</w:t>
      </w:r>
      <w:r w:rsidRPr="009419D4">
        <w:rPr>
          <w:caps w:val="0"/>
        </w:rPr>
        <w:t xml:space="preserve">, indicated as </w:t>
      </w:r>
      <w:r>
        <w:rPr>
          <w:caps w:val="0"/>
        </w:rPr>
        <w:t>“</w:t>
      </w:r>
      <w:r w:rsidRPr="009419D4">
        <w:rPr>
          <w:caps w:val="0"/>
        </w:rPr>
        <w:t>switchgear</w:t>
      </w:r>
      <w:r>
        <w:rPr>
          <w:caps w:val="0"/>
        </w:rPr>
        <w:t xml:space="preserve">” </w:t>
      </w:r>
      <w:r w:rsidRPr="009419D4">
        <w:rPr>
          <w:caps w:val="0"/>
        </w:rPr>
        <w:t>in this section.</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fuse and circuit breaker sizes and types correspond to Drawings and coordination study.</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and shutter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Verify that filters are in place and vents are clear (if applicable).</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Verify correct potential at all devices.</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lastRenderedPageBreak/>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rsidR="00863232" w:rsidRDefault="00863232" w:rsidP="00863232">
      <w:pPr>
        <w:pStyle w:val="USPSCentered"/>
        <w:numPr>
          <w:ilvl w:val="2"/>
          <w:numId w:val="36"/>
        </w:numPr>
        <w:spacing w:after="200" w:line="360" w:lineRule="auto"/>
        <w:contextualSpacing/>
        <w:jc w:val="left"/>
        <w:rPr>
          <w:caps w:val="0"/>
        </w:rPr>
      </w:pPr>
      <w:r w:rsidRPr="00863232">
        <w:rPr>
          <w:caps w:val="0"/>
        </w:rPr>
        <w:t xml:space="preserve">Medium-Voltage Vacuum Circuit Breaker </w:t>
      </w:r>
      <w:r w:rsidR="003A41AB" w:rsidRPr="003A41AB">
        <w:rPr>
          <w:caps w:val="0"/>
        </w:rPr>
        <w:t>Tests</w:t>
      </w:r>
      <w:r w:rsidR="003A41AB" w:rsidRPr="00863232">
        <w:rPr>
          <w:caps w:val="0"/>
        </w:rPr>
        <w:t>:</w:t>
      </w:r>
    </w:p>
    <w:p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required clearances.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unit is clean.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mechanical operation tests on operating mechanism </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cell fit and element alignment.</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racking mechanism operation.</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Verify appropriate lubrication on moving current-carrying parts and on moving and sliding surfaces.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correct operation of electrical close and trip operation, trip-free operation, and anti-pump function.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Trip circuit breaker by operation of each protective device. Reset trip logs and indicators on components that are able to be reset.</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a dielectric-withstand-voltage test. If no evidence of distress or insulation failure is observed by the end of the total time of voltage application during the dielectric-withstand-voltage test, the test specimen is considered to have passed the test.</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current transformer secondary circuits are grounded and have only one grounding point according to IEEE C57.13.3.</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voltage transformer secondary circuits are grounded and have only one grounding point according to IEEE C57.13.3. Test results shall indicate that the circuits are grounded at only one point.</w:t>
      </w:r>
    </w:p>
    <w:p w:rsidR="00863232" w:rsidRDefault="00863232" w:rsidP="00863232">
      <w:pPr>
        <w:pStyle w:val="USPSCentered"/>
        <w:numPr>
          <w:ilvl w:val="2"/>
          <w:numId w:val="36"/>
        </w:numPr>
        <w:spacing w:after="200" w:line="360" w:lineRule="auto"/>
        <w:contextualSpacing/>
        <w:jc w:val="left"/>
        <w:rPr>
          <w:caps w:val="0"/>
        </w:rPr>
      </w:pPr>
      <w:r w:rsidRPr="00863232">
        <w:rPr>
          <w:caps w:val="0"/>
        </w:rPr>
        <w:lastRenderedPageBreak/>
        <w:t>Metering Devices Tests</w:t>
      </w:r>
      <w:r>
        <w:rPr>
          <w:caps w:val="0"/>
        </w:rPr>
        <w:t>:</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passwords for each access level.</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rsidR="00CF17A6" w:rsidRDefault="00CF17A6" w:rsidP="00CF17A6">
      <w:pPr>
        <w:pStyle w:val="USPSCentered"/>
        <w:spacing w:after="200" w:line="360" w:lineRule="auto"/>
        <w:ind w:left="2592"/>
        <w:contextualSpacing/>
        <w:jc w:val="left"/>
        <w:rPr>
          <w:caps w:val="0"/>
        </w:rPr>
      </w:pPr>
    </w:p>
    <w:p w:rsidR="00CF17A6" w:rsidRDefault="00CF17A6" w:rsidP="00CF17A6">
      <w:pPr>
        <w:pStyle w:val="USPSCentered"/>
        <w:spacing w:after="200" w:line="360" w:lineRule="auto"/>
        <w:ind w:left="2592"/>
        <w:contextualSpacing/>
        <w:jc w:val="left"/>
        <w:rPr>
          <w:caps w:val="0"/>
        </w:rPr>
      </w:pPr>
    </w:p>
    <w:p w:rsid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Electrical Tests: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rsidR="00040BD4" w:rsidRPr="00040BD4" w:rsidRDefault="00040BD4" w:rsidP="00040BD4">
      <w:pPr>
        <w:pStyle w:val="USPSCentered"/>
        <w:spacing w:after="200" w:line="360" w:lineRule="auto"/>
        <w:ind w:left="3780" w:hanging="2916"/>
        <w:contextualSpacing/>
        <w:jc w:val="left"/>
        <w:rPr>
          <w:caps w:val="0"/>
        </w:rPr>
      </w:pPr>
      <w:r>
        <w:rPr>
          <w:caps w:val="0"/>
        </w:rPr>
        <w:t>C37.04..................</w:t>
      </w:r>
      <w:r w:rsidRPr="00040BD4">
        <w:rPr>
          <w:caps w:val="0"/>
        </w:rPr>
        <w:t xml:space="preserve">Standard for Rating Structure for AC High Voltage Circuit Breakers  </w:t>
      </w:r>
    </w:p>
    <w:p w:rsidR="00B426C3" w:rsidRDefault="00040BD4" w:rsidP="00040BD4">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rsidR="00040BD4" w:rsidRPr="00040BD4" w:rsidRDefault="00040BD4" w:rsidP="00B426C3">
      <w:pPr>
        <w:pStyle w:val="USPSCentered"/>
        <w:spacing w:after="200" w:line="360" w:lineRule="auto"/>
        <w:ind w:left="3780"/>
        <w:contextualSpacing/>
        <w:jc w:val="left"/>
        <w:rPr>
          <w:caps w:val="0"/>
        </w:rPr>
      </w:pPr>
      <w:r w:rsidRPr="00040BD4">
        <w:rPr>
          <w:caps w:val="0"/>
        </w:rPr>
        <w:t>Breakers Rated on a Symmetrical Current Basis</w:t>
      </w:r>
    </w:p>
    <w:p w:rsidR="00040BD4" w:rsidRPr="00040BD4" w:rsidRDefault="00040BD4" w:rsidP="00040BD4">
      <w:pPr>
        <w:pStyle w:val="USPSCentered"/>
        <w:spacing w:after="200" w:line="360" w:lineRule="auto"/>
        <w:ind w:left="864"/>
        <w:contextualSpacing/>
        <w:jc w:val="left"/>
        <w:rPr>
          <w:caps w:val="0"/>
        </w:rPr>
      </w:pPr>
      <w:r>
        <w:rPr>
          <w:caps w:val="0"/>
        </w:rPr>
        <w:t>C37.20.2</w:t>
      </w:r>
      <w:r w:rsidR="00B426C3">
        <w:rPr>
          <w:caps w:val="0"/>
        </w:rPr>
        <w:t>................</w:t>
      </w:r>
      <w:r w:rsidRPr="00040BD4">
        <w:rPr>
          <w:caps w:val="0"/>
        </w:rPr>
        <w:t>Standard for Metal-Clad Switchgear</w:t>
      </w:r>
    </w:p>
    <w:p w:rsidR="00040BD4" w:rsidRPr="00040BD4" w:rsidRDefault="00040BD4" w:rsidP="00B426C3">
      <w:pPr>
        <w:pStyle w:val="USPSCentered"/>
        <w:spacing w:after="200" w:line="360" w:lineRule="auto"/>
        <w:ind w:left="3780" w:hanging="2916"/>
        <w:contextualSpacing/>
        <w:jc w:val="left"/>
        <w:rPr>
          <w:caps w:val="0"/>
        </w:rPr>
      </w:pPr>
      <w:r>
        <w:rPr>
          <w:caps w:val="0"/>
        </w:rPr>
        <w:t>C37.90</w:t>
      </w:r>
      <w:r w:rsidR="00B426C3">
        <w:rPr>
          <w:caps w:val="0"/>
        </w:rPr>
        <w:t>..................</w:t>
      </w:r>
      <w:r w:rsidRPr="00040BD4">
        <w:rPr>
          <w:caps w:val="0"/>
        </w:rPr>
        <w:t>Standard for Relays and Relay Systems Associated with Electric Power Apparatus</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4B1CBF" w:rsidRDefault="004B1CBF" w:rsidP="004B1CBF">
      <w:pPr>
        <w:pStyle w:val="USPSCentered"/>
        <w:spacing w:after="200" w:line="360" w:lineRule="auto"/>
        <w:ind w:left="864"/>
        <w:contextualSpacing/>
        <w:jc w:val="left"/>
        <w:rPr>
          <w:caps w:val="0"/>
        </w:rPr>
      </w:pPr>
    </w:p>
    <w:p w:rsidR="004B1CBF" w:rsidRDefault="004B1CBF" w:rsidP="004B1CBF">
      <w:pPr>
        <w:pStyle w:val="USPSCentered"/>
        <w:spacing w:after="200" w:line="360" w:lineRule="auto"/>
        <w:ind w:left="864"/>
        <w:contextualSpacing/>
        <w:jc w:val="left"/>
        <w:rPr>
          <w:caps w:val="0"/>
        </w:rPr>
      </w:pP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sidRPr="00B426C3">
        <w:rPr>
          <w:caps w:val="0"/>
        </w:rPr>
        <w:t>C37.06.1</w:t>
      </w:r>
      <w:r>
        <w:rPr>
          <w:caps w:val="0"/>
        </w:rPr>
        <w:t>................</w:t>
      </w:r>
      <w:r w:rsidRPr="00B426C3">
        <w:rPr>
          <w:caps w:val="0"/>
        </w:rPr>
        <w:t>Guide for AC High Voltage Circuit Breakers Rated on a Symmetrical Current Basis</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SG-4....................Alternating</w:t>
      </w:r>
      <w:r w:rsidR="00B426C3">
        <w:rPr>
          <w:caps w:val="0"/>
        </w:rPr>
        <w:t>-</w:t>
      </w:r>
      <w:r w:rsidRPr="006E658E">
        <w:rPr>
          <w:caps w:val="0"/>
        </w:rPr>
        <w:t>Current High Voltage Circuit Breakers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 xml:space="preserve">International </w:t>
      </w:r>
      <w:proofErr w:type="spellStart"/>
      <w:r w:rsidRPr="006E658E">
        <w:rPr>
          <w:caps w:val="0"/>
        </w:rPr>
        <w:t>Electrotechnical</w:t>
      </w:r>
      <w:proofErr w:type="spellEnd"/>
      <w:r w:rsidRPr="006E658E">
        <w:rPr>
          <w:caps w:val="0"/>
        </w:rPr>
        <w:t xml:space="preserve"> Commission (IEC):</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 xml:space="preserve">60694...................Common specifications for high-voltage switchgear and </w:t>
      </w:r>
      <w:proofErr w:type="spellStart"/>
      <w:r w:rsidRPr="006E658E">
        <w:rPr>
          <w:caps w:val="0"/>
        </w:rPr>
        <w:t>controlgear</w:t>
      </w:r>
      <w:proofErr w:type="spellEnd"/>
      <w:r w:rsidRPr="006E658E">
        <w:rPr>
          <w:caps w:val="0"/>
        </w:rPr>
        <w:t xml:space="preserve">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kV,  1 minute test.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Pr="00B426C3">
        <w:rPr>
          <w:caps w:val="0"/>
          <w:u w:val="single"/>
        </w:rPr>
        <w:t>1200/2000/3000</w:t>
      </w:r>
      <w:r w:rsidRPr="00B426C3">
        <w:rPr>
          <w:caps w:val="0"/>
        </w:rPr>
        <w:t>) amps, continuous.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X/R ratio: up to 17 without derating</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be a complete, grounded, continuous-duty, integral assembly, metal enclosed, dead-front, self-supporting, indoor type </w:t>
      </w:r>
      <w:r w:rsidRPr="00B426C3">
        <w:rPr>
          <w:caps w:val="0"/>
        </w:rPr>
        <w:lastRenderedPageBreak/>
        <w:t>switchgear assembly. Incorporate devices shown on the drawings and all related components required to fulfill operational and functional requirements.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switchgear enclosure frame shall be produced from at least 11 gauge mild steel and the switchgear enclosure doors shall be produced from at least 12 gauge mild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width shall not exceed the space as allocated on the floor plan with maximum depth dimension of (</w:t>
      </w:r>
      <w:r w:rsidRPr="00A05849">
        <w:rPr>
          <w:caps w:val="0"/>
          <w:u w:val="single"/>
        </w:rPr>
        <w:t>72/92</w:t>
      </w:r>
      <w:r w:rsidRPr="00B426C3">
        <w:rPr>
          <w:caps w:val="0"/>
        </w:rPr>
        <w:t>)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Each switchgear section shall have a full length door, manufactured from at least, 12 Gauge steel. </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have mounting holes for connecting adjacent structures to insure proper alignment, and to allow for future additions.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Default="004B1CBF" w:rsidP="00B426C3">
      <w:pPr>
        <w:pStyle w:val="USPSCentered"/>
        <w:numPr>
          <w:ilvl w:val="3"/>
          <w:numId w:val="36"/>
        </w:numPr>
        <w:spacing w:after="200" w:line="360" w:lineRule="auto"/>
        <w:contextualSpacing/>
        <w:jc w:val="left"/>
        <w:rPr>
          <w:caps w:val="0"/>
        </w:rPr>
      </w:pPr>
      <w:r w:rsidRPr="004B1CBF">
        <w:rPr>
          <w:caps w:val="0"/>
        </w:rPr>
        <w:lastRenderedPageBreak/>
        <w:t>For ease of switchboard service, maintenance and future upgrades, all support structures, braces and cover sheets shall be removable and attached to the frame via bolts.</w:t>
      </w:r>
    </w:p>
    <w:p w:rsidR="00A05849" w:rsidRDefault="00A05849" w:rsidP="00A05849">
      <w:pPr>
        <w:pStyle w:val="USPSCentered"/>
        <w:numPr>
          <w:ilvl w:val="2"/>
          <w:numId w:val="36"/>
        </w:numPr>
        <w:spacing w:after="200" w:line="360" w:lineRule="auto"/>
        <w:contextualSpacing/>
        <w:jc w:val="left"/>
        <w:rPr>
          <w:caps w:val="0"/>
        </w:rPr>
      </w:pPr>
      <w:r w:rsidRPr="00A05849">
        <w:rPr>
          <w:caps w:val="0"/>
        </w:rPr>
        <w:t>Circuit Breaker Cubicles: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 xml:space="preserve">An individual cubicle shall be supplied for each circuit breaker and each future circuit breaker, if applicable, as shown on the drawings.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Each cubicle furnished with a circuit breaker (active or spare) shall be fully equipped as noted on drawings and specified below.</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lastRenderedPageBreak/>
        <w:t>Install a silver plated copper ground bus the full length of the switchgear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w:t>
      </w:r>
      <w:proofErr w:type="spellStart"/>
      <w:r w:rsidRPr="003915C8">
        <w:rPr>
          <w:caps w:val="0"/>
        </w:rPr>
        <w:t>lbs</w:t>
      </w:r>
      <w:proofErr w:type="spellEnd"/>
      <w:r w:rsidRPr="003915C8">
        <w:rPr>
          <w:caps w:val="0"/>
        </w:rPr>
        <w:t xml:space="preserve"> for 1/2” hardware and 35 foot-lbs. for 3/8” hardware.</w:t>
      </w:r>
    </w:p>
    <w:p w:rsidR="003915C8" w:rsidRDefault="003915C8" w:rsidP="003915C8">
      <w:pPr>
        <w:pStyle w:val="USPSCentered"/>
        <w:numPr>
          <w:ilvl w:val="1"/>
          <w:numId w:val="36"/>
        </w:numPr>
        <w:spacing w:after="200" w:line="360" w:lineRule="auto"/>
        <w:contextualSpacing/>
        <w:jc w:val="left"/>
        <w:rPr>
          <w:b/>
          <w:caps w:val="0"/>
        </w:rPr>
      </w:pPr>
      <w:r w:rsidRPr="003915C8">
        <w:rPr>
          <w:b/>
          <w:caps w:val="0"/>
        </w:rPr>
        <w:t>CIRCUIT BREAKERS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Breakers that have the same ratings shall be interchangeable with other breakers in that line-up.</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The interrupting ratings of the breakers shall be not less than </w:t>
      </w:r>
      <w:r w:rsidRPr="00B426C3">
        <w:rPr>
          <w:caps w:val="0"/>
        </w:rPr>
        <w:t>(</w:t>
      </w:r>
      <w:r w:rsidRPr="00B426C3">
        <w:rPr>
          <w:caps w:val="0"/>
          <w:u w:val="single"/>
        </w:rPr>
        <w:t>25/40/50</w:t>
      </w:r>
      <w:r w:rsidRPr="00B426C3">
        <w:rPr>
          <w:caps w:val="0"/>
        </w:rPr>
        <w:t xml:space="preserve">) </w:t>
      </w:r>
      <w:r>
        <w:rPr>
          <w:caps w:val="0"/>
        </w:rPr>
        <w:t>kA</w:t>
      </w:r>
      <w:r w:rsidR="007A7486">
        <w:rPr>
          <w:caps w:val="0"/>
        </w:rPr>
        <w:t>, with amperages being as indicated in the drawings.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Circuit breakers shall have the following features:</w:t>
      </w:r>
    </w:p>
    <w:p w:rsidR="003915C8" w:rsidRDefault="003915C8" w:rsidP="003915C8">
      <w:pPr>
        <w:pStyle w:val="USPSCentered"/>
        <w:numPr>
          <w:ilvl w:val="3"/>
          <w:numId w:val="36"/>
        </w:numPr>
        <w:spacing w:after="200" w:line="360" w:lineRule="auto"/>
        <w:contextualSpacing/>
        <w:jc w:val="left"/>
        <w:rPr>
          <w:caps w:val="0"/>
        </w:rPr>
      </w:pPr>
      <w:r w:rsidRPr="003915C8">
        <w:rPr>
          <w:caps w:val="0"/>
        </w:rPr>
        <w:t xml:space="preserve">All the circuit breakers shall be of vacuum type, with stored energy mechanism, </w:t>
      </w:r>
      <w:r w:rsidR="007A7486">
        <w:rPr>
          <w:caps w:val="0"/>
        </w:rPr>
        <w:t>drawout</w:t>
      </w:r>
      <w:r w:rsidRPr="003915C8">
        <w:rPr>
          <w:caps w:val="0"/>
        </w:rPr>
        <w:t xml:space="preserve"> (for ease of removal for repair or replacement), </w:t>
      </w:r>
      <w:r w:rsidR="007A7486">
        <w:rPr>
          <w:caps w:val="0"/>
        </w:rPr>
        <w:t xml:space="preserve">manually and </w:t>
      </w:r>
      <w:r w:rsidRPr="003915C8">
        <w:rPr>
          <w:caps w:val="0"/>
        </w:rPr>
        <w:t>electrically operated, with closing coil, shunt trip coil, “a” and “b” aux. contacts.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Three independent sealed high-vacuum interrupters.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Hermetically sealed vacuum interrupters to protect contacts from corroding elements and contamination.</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Breaker total interrupting time of 3 cycles.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Circuit breaker assembly shall be equipped with rollers to assist in removal of circuit breaker from switchgear.</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front shield of the circuit breaker shall be metal.</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Secondary control circuits shall be connected automatically with a self-aligning, self-engaging plug and receptacle arrangement when the circuit breaker is racked into the connected position.  </w:t>
      </w:r>
    </w:p>
    <w:p w:rsidR="003915C8" w:rsidRDefault="003915C8" w:rsidP="003915C8">
      <w:pPr>
        <w:pStyle w:val="USPSCentered"/>
        <w:numPr>
          <w:ilvl w:val="4"/>
          <w:numId w:val="36"/>
        </w:numPr>
        <w:spacing w:after="200" w:line="360" w:lineRule="auto"/>
        <w:contextualSpacing/>
        <w:jc w:val="left"/>
        <w:rPr>
          <w:caps w:val="0"/>
        </w:rPr>
      </w:pPr>
      <w:r w:rsidRPr="003915C8">
        <w:rPr>
          <w:caps w:val="0"/>
        </w:rPr>
        <w:t>Provision shall be made for the secondary control plug to be manually connected in test position.</w:t>
      </w:r>
    </w:p>
    <w:p w:rsidR="003915C8" w:rsidRDefault="003915C8" w:rsidP="003915C8">
      <w:pPr>
        <w:pStyle w:val="USPSCentered"/>
        <w:numPr>
          <w:ilvl w:val="3"/>
          <w:numId w:val="36"/>
        </w:numPr>
        <w:spacing w:after="200" w:line="360" w:lineRule="auto"/>
        <w:contextualSpacing/>
        <w:jc w:val="left"/>
        <w:rPr>
          <w:caps w:val="0"/>
        </w:rPr>
      </w:pPr>
      <w:r w:rsidRPr="003915C8">
        <w:rPr>
          <w:caps w:val="0"/>
        </w:rPr>
        <w:t>Operating mechanism:</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circuit breaker shall be operated by means of a stored energy mechanism which is normally charged by a charging motor but can also be charged by the manual handle supplied on each circuit breaker for manual emergency closing or testing.</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racking mechanism t</w:t>
      </w:r>
      <w:r w:rsidR="008E0935">
        <w:rPr>
          <w:caps w:val="0"/>
        </w:rPr>
        <w:t>hat</w:t>
      </w:r>
      <w:r w:rsidRPr="003915C8">
        <w:rPr>
          <w:caps w:val="0"/>
        </w:rPr>
        <w:t xml:space="preserve"> move</w:t>
      </w:r>
      <w:r w:rsidR="008E0935">
        <w:rPr>
          <w:caps w:val="0"/>
        </w:rPr>
        <w:t>s</w:t>
      </w:r>
      <w:r w:rsidRPr="003915C8">
        <w:rPr>
          <w:caps w:val="0"/>
        </w:rPr>
        <w:t xml:space="preserve"> the breaker between positions shall be operable with the front door closed and position indication shall be visible with door closed.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An interlocking system shall be provided to prevent racking a closed circuit breaker to or from any position.  An additional interlock shall automatically discharge the stored-energy operating </w:t>
      </w:r>
      <w:r w:rsidRPr="003915C8">
        <w:rPr>
          <w:caps w:val="0"/>
        </w:rPr>
        <w:lastRenderedPageBreak/>
        <w:t>mechanism springs upon removal of the breaker out of the compartment.</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speed of the contacts during the operation shall be independent of the control voltage and the operator's movements.</w:t>
      </w:r>
    </w:p>
    <w:p w:rsidR="003915C8" w:rsidRDefault="003915C8" w:rsidP="003915C8">
      <w:pPr>
        <w:pStyle w:val="USPSCentered"/>
        <w:numPr>
          <w:ilvl w:val="4"/>
          <w:numId w:val="36"/>
        </w:numPr>
        <w:spacing w:after="200" w:line="360" w:lineRule="auto"/>
        <w:contextualSpacing/>
        <w:jc w:val="left"/>
        <w:rPr>
          <w:caps w:val="0"/>
        </w:rPr>
      </w:pPr>
      <w:r w:rsidRPr="003915C8">
        <w:rPr>
          <w:caps w:val="0"/>
        </w:rPr>
        <w:t>Equip the mechanism for manual opening and closing of the contacts during loss of normal control power.</w:t>
      </w:r>
    </w:p>
    <w:p w:rsidR="00806A5A" w:rsidRDefault="00806A5A" w:rsidP="00806A5A">
      <w:pPr>
        <w:pStyle w:val="USPSCentered"/>
        <w:numPr>
          <w:ilvl w:val="3"/>
          <w:numId w:val="36"/>
        </w:numPr>
        <w:spacing w:after="200" w:line="360" w:lineRule="auto"/>
        <w:contextualSpacing/>
        <w:jc w:val="left"/>
        <w:rPr>
          <w:caps w:val="0"/>
        </w:rPr>
      </w:pPr>
      <w:r>
        <w:rPr>
          <w:caps w:val="0"/>
        </w:rPr>
        <w:t>Circuit Breaker Lifting Device:</w:t>
      </w:r>
      <w:r w:rsidRPr="00C6373D">
        <w:rPr>
          <w:caps w:val="0"/>
        </w:rPr>
        <w:t xml:space="preserve">  </w:t>
      </w:r>
    </w:p>
    <w:p w:rsidR="00806A5A" w:rsidRDefault="00806A5A" w:rsidP="00806A5A">
      <w:pPr>
        <w:pStyle w:val="USPSCentered"/>
        <w:numPr>
          <w:ilvl w:val="4"/>
          <w:numId w:val="36"/>
        </w:numPr>
        <w:spacing w:after="200" w:line="360" w:lineRule="auto"/>
        <w:contextualSpacing/>
        <w:jc w:val="left"/>
        <w:rPr>
          <w:caps w:val="0"/>
        </w:rPr>
      </w:pPr>
      <w:r>
        <w:rPr>
          <w:caps w:val="0"/>
        </w:rPr>
        <w:t>A circuit breaker lift truck shall be provided for</w:t>
      </w:r>
      <w:r w:rsidRPr="00C6373D">
        <w:rPr>
          <w:caps w:val="0"/>
        </w:rPr>
        <w:t xml:space="preserve"> withdrawal or insertion of circuit breaker</w:t>
      </w:r>
      <w:r>
        <w:rPr>
          <w:caps w:val="0"/>
        </w:rPr>
        <w:t>s</w:t>
      </w:r>
      <w:r w:rsidRPr="00C6373D">
        <w:rPr>
          <w:caps w:val="0"/>
        </w:rPr>
        <w:t xml:space="preserve"> </w:t>
      </w:r>
      <w:r>
        <w:rPr>
          <w:caps w:val="0"/>
        </w:rPr>
        <w:t xml:space="preserve">located </w:t>
      </w:r>
      <w:r w:rsidRPr="00C6373D">
        <w:rPr>
          <w:caps w:val="0"/>
        </w:rPr>
        <w:t xml:space="preserve">in </w:t>
      </w:r>
      <w:r>
        <w:rPr>
          <w:caps w:val="0"/>
        </w:rPr>
        <w:t>upper</w:t>
      </w:r>
      <w:r w:rsidRPr="00C6373D">
        <w:rPr>
          <w:caps w:val="0"/>
        </w:rPr>
        <w:t xml:space="preserve"> compartment</w:t>
      </w:r>
      <w:r>
        <w:rPr>
          <w:caps w:val="0"/>
        </w:rPr>
        <w:t>s</w:t>
      </w:r>
      <w:r w:rsidRPr="00C6373D">
        <w:rPr>
          <w:caps w:val="0"/>
        </w:rPr>
        <w:t xml:space="preserve">. </w:t>
      </w:r>
    </w:p>
    <w:p w:rsidR="00806A5A" w:rsidRPr="006B76A0" w:rsidRDefault="00806A5A" w:rsidP="00806A5A">
      <w:pPr>
        <w:pStyle w:val="USPSCentered"/>
        <w:numPr>
          <w:ilvl w:val="4"/>
          <w:numId w:val="36"/>
        </w:numPr>
        <w:spacing w:after="200" w:line="360" w:lineRule="auto"/>
        <w:contextualSpacing/>
        <w:jc w:val="left"/>
        <w:rPr>
          <w:caps w:val="0"/>
        </w:rPr>
      </w:pPr>
      <w:r>
        <w:rPr>
          <w:caps w:val="0"/>
        </w:rPr>
        <w:t>(</w:t>
      </w:r>
      <w:r w:rsidRPr="006B76A0">
        <w:rPr>
          <w:caps w:val="0"/>
          <w:u w:val="single"/>
        </w:rPr>
        <w:t>The switchgear design shall allow for the circuit breaker to be rolled out on the floor without need for any lifting devices for withdrawal or insertion of the circuit breaker in the lower compartment.</w:t>
      </w:r>
      <w:r>
        <w:rPr>
          <w:caps w:val="0"/>
        </w:rPr>
        <w:t>)</w:t>
      </w:r>
    </w:p>
    <w:p w:rsidR="00806A5A" w:rsidRPr="00F233AF" w:rsidRDefault="00806A5A" w:rsidP="00806A5A">
      <w:pPr>
        <w:pStyle w:val="USPSCentered"/>
        <w:numPr>
          <w:ilvl w:val="3"/>
          <w:numId w:val="36"/>
        </w:numPr>
        <w:spacing w:after="200" w:line="360" w:lineRule="auto"/>
        <w:contextualSpacing/>
        <w:jc w:val="left"/>
        <w:rPr>
          <w:caps w:val="0"/>
        </w:rPr>
      </w:pPr>
      <w:r w:rsidRPr="00F233AF">
        <w:rPr>
          <w:caps w:val="0"/>
        </w:rPr>
        <w:t xml:space="preserve">The following protective relaying functions shall be provided for each circuit breaker: </w:t>
      </w:r>
    </w:p>
    <w:p w:rsidR="00806A5A" w:rsidRPr="00F233AF" w:rsidRDefault="00806A5A" w:rsidP="00806A5A">
      <w:pPr>
        <w:pStyle w:val="USPSCentered"/>
        <w:numPr>
          <w:ilvl w:val="4"/>
          <w:numId w:val="36"/>
        </w:numPr>
        <w:spacing w:after="200" w:line="360" w:lineRule="auto"/>
        <w:contextualSpacing/>
        <w:jc w:val="left"/>
        <w:rPr>
          <w:caps w:val="0"/>
        </w:rPr>
      </w:pPr>
      <w:r w:rsidRPr="00F233AF">
        <w:rPr>
          <w:caps w:val="0"/>
        </w:rPr>
        <w:t xml:space="preserve">Microprocessor based three phase time overcurrent, instantaneous and ground fault relay device 50/51 and 50/51G.  </w:t>
      </w:r>
    </w:p>
    <w:p w:rsidR="00806A5A" w:rsidRDefault="00806A5A" w:rsidP="00806A5A">
      <w:pPr>
        <w:pStyle w:val="USPSCentered"/>
        <w:numPr>
          <w:ilvl w:val="4"/>
          <w:numId w:val="36"/>
        </w:numPr>
        <w:spacing w:after="200" w:line="360" w:lineRule="auto"/>
        <w:contextualSpacing/>
        <w:jc w:val="left"/>
        <w:rPr>
          <w:caps w:val="0"/>
        </w:rPr>
      </w:pPr>
      <w:r w:rsidRPr="00F233AF">
        <w:rPr>
          <w:caps w:val="0"/>
        </w:rPr>
        <w:t>The relay shall include an HMI (human machine interface) with an LCD display for viewing and changing of settings, record retrieval and monitoring.</w:t>
      </w:r>
    </w:p>
    <w:p w:rsidR="00C6373D" w:rsidRDefault="00C6373D" w:rsidP="00C6373D">
      <w:pPr>
        <w:pStyle w:val="USPSCentered"/>
        <w:numPr>
          <w:ilvl w:val="1"/>
          <w:numId w:val="36"/>
        </w:numPr>
        <w:spacing w:after="200" w:line="360" w:lineRule="auto"/>
        <w:contextualSpacing/>
        <w:jc w:val="left"/>
        <w:rPr>
          <w:b/>
          <w:caps w:val="0"/>
        </w:rPr>
      </w:pPr>
      <w:r w:rsidRPr="00C6373D">
        <w:rPr>
          <w:b/>
          <w:caps w:val="0"/>
        </w:rPr>
        <w:t>ANNUNCIATION</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AF0DC9" w:rsidRPr="00AF0DC9" w:rsidRDefault="00995826" w:rsidP="00995826">
      <w:pPr>
        <w:pStyle w:val="USPSCentered"/>
        <w:numPr>
          <w:ilvl w:val="2"/>
          <w:numId w:val="36"/>
        </w:numPr>
        <w:spacing w:after="200" w:line="360" w:lineRule="auto"/>
        <w:contextualSpacing/>
        <w:jc w:val="left"/>
        <w:rPr>
          <w:caps w:val="0"/>
        </w:rPr>
      </w:pPr>
      <w:r w:rsidRPr="00995826">
        <w:rPr>
          <w:caps w:val="0"/>
        </w:rPr>
        <w:t>Form C dry contacts rated for customer use shall be provided as required.</w:t>
      </w:r>
    </w:p>
    <w:p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Current Transformers (CTs):</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Each breaker compartment shall have provision for front-accessible mounting of up to four current transformers per phase (of ANSI standard relay class and accuracy), two on bus side and two on cable side of circuit breaker.  </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Set of 3 CTs for each circuit breaker with quantity and ratio as specified by the drawing or customer.</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rsidR="00C6373D" w:rsidRPr="00AF0DC9" w:rsidRDefault="00AF0DC9" w:rsidP="00AF0DC9">
      <w:pPr>
        <w:pStyle w:val="USPSCentered"/>
        <w:numPr>
          <w:ilvl w:val="3"/>
          <w:numId w:val="36"/>
        </w:numPr>
        <w:spacing w:after="200" w:line="360" w:lineRule="auto"/>
        <w:contextualSpacing/>
        <w:jc w:val="left"/>
        <w:rPr>
          <w:caps w:val="0"/>
        </w:rPr>
      </w:pPr>
      <w:r w:rsidRPr="00AF0DC9">
        <w:rPr>
          <w:caps w:val="0"/>
        </w:rPr>
        <w:lastRenderedPageBreak/>
        <w:t>All the current circuits shall be wired using ring type terminals.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Potential Transformers (PTs):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Potential transformers shall be appropriately fused, drawout mounted, connected in (</w:t>
      </w:r>
      <w:r w:rsidRPr="00AF0DC9">
        <w:rPr>
          <w:caps w:val="0"/>
          <w:u w:val="single"/>
        </w:rPr>
        <w:t>wye</w:t>
      </w:r>
      <w:r w:rsidR="000A0640">
        <w:rPr>
          <w:caps w:val="0"/>
          <w:u w:val="single"/>
        </w:rPr>
        <w:t>/</w:t>
      </w:r>
      <w:r w:rsidRPr="00AF0DC9">
        <w:rPr>
          <w:caps w:val="0"/>
          <w:u w:val="single"/>
        </w:rPr>
        <w:t>open delta</w:t>
      </w:r>
      <w:r w:rsidRPr="00AF0DC9">
        <w:rPr>
          <w:caps w:val="0"/>
        </w:rPr>
        <w:t>) configuration to the line or load side of the circuit breaker as indicated on the drawings.</w:t>
      </w:r>
    </w:p>
    <w:p w:rsidR="00AF0DC9" w:rsidRPr="00AF0DC9" w:rsidRDefault="00AF0DC9" w:rsidP="00C6373D">
      <w:pPr>
        <w:pStyle w:val="USPSCentered"/>
        <w:numPr>
          <w:ilvl w:val="3"/>
          <w:numId w:val="36"/>
        </w:numPr>
        <w:spacing w:after="200" w:line="360" w:lineRule="auto"/>
        <w:contextualSpacing/>
        <w:jc w:val="left"/>
        <w:rPr>
          <w:caps w:val="0"/>
        </w:rPr>
      </w:pPr>
      <w:r w:rsidRPr="00AF0DC9">
        <w:rPr>
          <w:caps w:val="0"/>
        </w:rPr>
        <w:t>When the drawer is in the withdrawn position, the potential transformers primary terminals shall be grounded.</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Control Power Transformers (CPTs):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Vab,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kWh, kVARh, </w:t>
      </w:r>
      <w:proofErr w:type="spellStart"/>
      <w:r w:rsidRPr="00C6373D">
        <w:rPr>
          <w:caps w:val="0"/>
        </w:rPr>
        <w:t>kVAh</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rsidR="00C6373D" w:rsidRPr="00C6373D" w:rsidRDefault="005E2BFC" w:rsidP="00C6373D">
      <w:pPr>
        <w:pStyle w:val="USPSCentered"/>
        <w:numPr>
          <w:ilvl w:val="5"/>
          <w:numId w:val="36"/>
        </w:numPr>
        <w:spacing w:after="200" w:line="360" w:lineRule="auto"/>
        <w:contextualSpacing/>
        <w:jc w:val="left"/>
        <w:rPr>
          <w:caps w:val="0"/>
        </w:rPr>
      </w:pPr>
      <w:r>
        <w:rPr>
          <w:caps w:val="0"/>
        </w:rPr>
        <w:t>Individual odd v</w:t>
      </w:r>
      <w:r w:rsidR="00C6373D" w:rsidRPr="00C6373D">
        <w:rPr>
          <w:caps w:val="0"/>
        </w:rPr>
        <w:t>oltage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lastRenderedPageBreak/>
        <w:t>Fundamental component of KW and Power Factor (per phase and total)</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rsidR="00C6373D" w:rsidRPr="00C6373D" w:rsidRDefault="00C6373D" w:rsidP="00C6373D">
      <w:pPr>
        <w:pStyle w:val="USPSCentered"/>
        <w:numPr>
          <w:ilvl w:val="1"/>
          <w:numId w:val="36"/>
        </w:numPr>
        <w:spacing w:after="200" w:line="360" w:lineRule="auto"/>
        <w:contextualSpacing/>
        <w:jc w:val="left"/>
        <w:rPr>
          <w:b/>
          <w:caps w:val="0"/>
        </w:rPr>
      </w:pPr>
      <w:r w:rsidRPr="00C6373D">
        <w:rPr>
          <w:b/>
          <w:caps w:val="0"/>
        </w:rPr>
        <w:t>STATIONARY BATTERY SYSTEM</w:t>
      </w:r>
    </w:p>
    <w:p w:rsidR="00797F70" w:rsidRDefault="00797F70" w:rsidP="00797F70">
      <w:pPr>
        <w:pStyle w:val="USPSCentered"/>
        <w:numPr>
          <w:ilvl w:val="2"/>
          <w:numId w:val="36"/>
        </w:numPr>
        <w:spacing w:after="200" w:line="360" w:lineRule="auto"/>
        <w:contextualSpacing/>
        <w:jc w:val="left"/>
        <w:rPr>
          <w:caps w:val="0"/>
        </w:rPr>
      </w:pPr>
      <w:r w:rsidRPr="00C6373D">
        <w:rPr>
          <w:caps w:val="0"/>
        </w:rPr>
        <w:t>Batteries:</w:t>
      </w:r>
    </w:p>
    <w:p w:rsidR="00797F70" w:rsidRPr="00C6373D" w:rsidRDefault="00797F70" w:rsidP="00797F70">
      <w:pPr>
        <w:pStyle w:val="USPSCentered"/>
        <w:numPr>
          <w:ilvl w:val="3"/>
          <w:numId w:val="36"/>
        </w:numPr>
        <w:spacing w:after="200" w:line="360" w:lineRule="auto"/>
        <w:contextualSpacing/>
        <w:jc w:val="left"/>
        <w:rPr>
          <w:caps w:val="0"/>
        </w:rPr>
      </w:pPr>
      <w:r w:rsidRPr="00C6373D">
        <w:rPr>
          <w:caps w:val="0"/>
        </w:rPr>
        <w:t>A fully integrated battery system shall be of the sealed lead-acid recombination type</w:t>
      </w:r>
      <w:r>
        <w:rPr>
          <w:caps w:val="0"/>
        </w:rPr>
        <w:t xml:space="preserve"> with a float voltage charge of 13.62V/bloc at </w:t>
      </w:r>
      <w:r w:rsidRPr="005060D5">
        <w:rPr>
          <w:caps w:val="0"/>
        </w:rPr>
        <w:t>77°F</w:t>
      </w:r>
      <w:r w:rsidRPr="00C6373D">
        <w:rPr>
          <w:caps w:val="0"/>
        </w:rPr>
        <w:t>.</w:t>
      </w:r>
    </w:p>
    <w:p w:rsidR="00797F70" w:rsidRPr="00E072B7" w:rsidRDefault="00797F70" w:rsidP="00797F70">
      <w:pPr>
        <w:pStyle w:val="USPSCentered"/>
        <w:numPr>
          <w:ilvl w:val="3"/>
          <w:numId w:val="36"/>
        </w:numPr>
        <w:spacing w:after="200" w:line="360" w:lineRule="auto"/>
        <w:contextualSpacing/>
        <w:jc w:val="left"/>
        <w:rPr>
          <w:caps w:val="0"/>
        </w:rPr>
      </w:pPr>
      <w:r w:rsidRPr="00E072B7">
        <w:rPr>
          <w:caps w:val="0"/>
        </w:rPr>
        <w:t>Battery capacity shall be based on the lowest ambient temperature in the room where it is to be installed. A safety margin of 50 percent for reserve capacity shall be included.</w:t>
      </w:r>
    </w:p>
    <w:p w:rsidR="00797F70" w:rsidRDefault="00797F70" w:rsidP="00797F70">
      <w:pPr>
        <w:pStyle w:val="USPSCentered"/>
        <w:numPr>
          <w:ilvl w:val="3"/>
          <w:numId w:val="36"/>
        </w:numPr>
        <w:spacing w:after="200" w:line="360" w:lineRule="auto"/>
        <w:contextualSpacing/>
        <w:jc w:val="left"/>
        <w:rPr>
          <w:caps w:val="0"/>
        </w:rPr>
      </w:pPr>
      <w:r w:rsidRPr="00C6373D">
        <w:rPr>
          <w:caps w:val="0"/>
        </w:rPr>
        <w:t>Sufficient battery capacity provided to carry all continuous loads (lamps, relays, etc.) for 8 hours and then perform the greater of the following duties, with the charger de-energized:</w:t>
      </w:r>
    </w:p>
    <w:p w:rsidR="00797F70" w:rsidRPr="00C6373D" w:rsidRDefault="00797F70" w:rsidP="00797F70">
      <w:pPr>
        <w:pStyle w:val="USPSCentered"/>
        <w:numPr>
          <w:ilvl w:val="4"/>
          <w:numId w:val="36"/>
        </w:numPr>
        <w:spacing w:after="200" w:line="360" w:lineRule="auto"/>
        <w:contextualSpacing/>
        <w:jc w:val="left"/>
        <w:rPr>
          <w:caps w:val="0"/>
        </w:rPr>
      </w:pPr>
      <w:r w:rsidRPr="00C6373D">
        <w:rPr>
          <w:caps w:val="0"/>
        </w:rPr>
        <w:t>Trip all circuit breakers simultaneously or,</w:t>
      </w:r>
    </w:p>
    <w:p w:rsidR="00797F70" w:rsidRDefault="00797F70" w:rsidP="00797F70">
      <w:pPr>
        <w:pStyle w:val="USPSCentered"/>
        <w:numPr>
          <w:ilvl w:val="4"/>
          <w:numId w:val="36"/>
        </w:numPr>
        <w:spacing w:after="200" w:line="360" w:lineRule="auto"/>
        <w:contextualSpacing/>
        <w:jc w:val="left"/>
        <w:rPr>
          <w:caps w:val="0"/>
        </w:rPr>
      </w:pPr>
      <w:r w:rsidRPr="00C6373D">
        <w:rPr>
          <w:caps w:val="0"/>
        </w:rPr>
        <w:t>Close the largest breaker in a lineup of four or less breakers, or close the two largest breakers simultaneously in a lineup of more than four breakers. Breaker closing current shall include both the spring release coil current and the starting current of the spring charging motor.</w:t>
      </w:r>
    </w:p>
    <w:p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batter</w:t>
      </w:r>
      <w:r>
        <w:rPr>
          <w:caps w:val="0"/>
        </w:rPr>
        <w:t>ies shall be UL 1778 recognized</w:t>
      </w:r>
      <w:r w:rsidRPr="00011BA9">
        <w:rPr>
          <w:caps w:val="0"/>
        </w:rPr>
        <w:t xml:space="preserve"> </w:t>
      </w:r>
      <w:r>
        <w:rPr>
          <w:caps w:val="0"/>
        </w:rPr>
        <w:t>and</w:t>
      </w:r>
      <w:r w:rsidRPr="00011BA9">
        <w:rPr>
          <w:caps w:val="0"/>
        </w:rPr>
        <w:t xml:space="preserve"> have </w:t>
      </w:r>
      <w:r>
        <w:rPr>
          <w:caps w:val="0"/>
        </w:rPr>
        <w:t>u</w:t>
      </w:r>
      <w:r w:rsidRPr="00E00636">
        <w:rPr>
          <w:caps w:val="0"/>
        </w:rPr>
        <w:t>p to 10 year design life at 77°F on float</w:t>
      </w:r>
      <w:r w:rsidRPr="00011BA9">
        <w:rPr>
          <w:caps w:val="0"/>
        </w:rPr>
        <w:t>.</w:t>
      </w:r>
    </w:p>
    <w:p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lastRenderedPageBreak/>
        <w:t xml:space="preserve">The cell shall utilize the recombination principle. Oxygen evolved from the positive plates shall diffuse through the highly porous glass microfiber separator to the negative plate where it shall chemically be reduced to water. This process will reduce the total liquid evolved from the cell. Recombination efficiency </w:t>
      </w:r>
      <w:r>
        <w:rPr>
          <w:caps w:val="0"/>
        </w:rPr>
        <w:t>shall be greater than</w:t>
      </w:r>
      <w:r w:rsidRPr="00011BA9">
        <w:rPr>
          <w:caps w:val="0"/>
        </w:rPr>
        <w:t xml:space="preserve"> 9</w:t>
      </w:r>
      <w:r>
        <w:rPr>
          <w:caps w:val="0"/>
        </w:rPr>
        <w:t>9</w:t>
      </w:r>
      <w:r w:rsidRPr="00011BA9">
        <w:rPr>
          <w:caps w:val="0"/>
        </w:rPr>
        <w:t>%.</w:t>
      </w:r>
    </w:p>
    <w:p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Plates shall be plastic type with the positive plate being cast in a grid alloy consisting of lead, calcium and alloy. </w:t>
      </w:r>
    </w:p>
    <w:p w:rsidR="00797F70" w:rsidRPr="00011BA9" w:rsidRDefault="00797F70" w:rsidP="00797F70">
      <w:pPr>
        <w:pStyle w:val="USPSCentered"/>
        <w:numPr>
          <w:ilvl w:val="3"/>
          <w:numId w:val="36"/>
        </w:numPr>
        <w:spacing w:after="200" w:line="360" w:lineRule="auto"/>
        <w:contextualSpacing/>
        <w:jc w:val="left"/>
        <w:rPr>
          <w:caps w:val="0"/>
        </w:rPr>
      </w:pPr>
      <w:r w:rsidRPr="007A68BD">
        <w:rPr>
          <w:caps w:val="0"/>
        </w:rPr>
        <w:t xml:space="preserve">Plates shall be gravity casted grids from high purity lead calcium tin alloy to provide an optimal current conducting framework for high rate discharge. </w:t>
      </w:r>
      <w:r w:rsidRPr="00011BA9">
        <w:rPr>
          <w:caps w:val="0"/>
        </w:rPr>
        <w:t>In order to inhibit grid corrosion, no antimony or cadmium shall be used in the plates</w:t>
      </w:r>
      <w:r w:rsidRPr="007A68BD">
        <w:rPr>
          <w:caps w:val="0"/>
        </w:rPr>
        <w:t xml:space="preserve"> </w:t>
      </w:r>
      <w:r>
        <w:rPr>
          <w:caps w:val="0"/>
        </w:rPr>
        <w:t>to prolong</w:t>
      </w:r>
      <w:r w:rsidRPr="007A68BD">
        <w:rPr>
          <w:caps w:val="0"/>
        </w:rPr>
        <w:t xml:space="preserve"> service life</w:t>
      </w:r>
      <w:r>
        <w:rPr>
          <w:caps w:val="0"/>
        </w:rPr>
        <w:t>.</w:t>
      </w:r>
    </w:p>
    <w:p w:rsidR="00797F70" w:rsidRPr="00DA4491" w:rsidRDefault="00797F70" w:rsidP="00797F70">
      <w:pPr>
        <w:pStyle w:val="USPSCentered"/>
        <w:numPr>
          <w:ilvl w:val="3"/>
          <w:numId w:val="36"/>
        </w:numPr>
        <w:spacing w:after="200" w:line="360" w:lineRule="auto"/>
        <w:contextualSpacing/>
        <w:jc w:val="left"/>
        <w:rPr>
          <w:caps w:val="0"/>
        </w:rPr>
      </w:pPr>
      <w:r w:rsidRPr="00DA4491">
        <w:rPr>
          <w:caps w:val="0"/>
        </w:rPr>
        <w:t xml:space="preserve">No gel or sealed top wet batteries shall be allowed for safety and charge life considerations. Battery posts shall incorporate copper inserts for ease of installation and maximum conductivity. Lead flag terminals or push-on terminals are not accepted. </w:t>
      </w:r>
    </w:p>
    <w:p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Post Seals</w:t>
      </w:r>
      <w:r>
        <w:rPr>
          <w:caps w:val="0"/>
        </w:rPr>
        <w:t xml:space="preserve"> shall have a</w:t>
      </w:r>
      <w:r w:rsidRPr="005060D5">
        <w:rPr>
          <w:caps w:val="0"/>
        </w:rPr>
        <w:t xml:space="preserve"> high integrity post seal design </w:t>
      </w:r>
      <w:r>
        <w:rPr>
          <w:caps w:val="0"/>
        </w:rPr>
        <w:t xml:space="preserve">to prevent </w:t>
      </w:r>
      <w:r w:rsidRPr="005060D5">
        <w:rPr>
          <w:caps w:val="0"/>
        </w:rPr>
        <w:t>electrolyte leakage over a wide temperature range</w:t>
      </w:r>
      <w:r>
        <w:rPr>
          <w:caps w:val="0"/>
        </w:rPr>
        <w:t>.</w:t>
      </w:r>
    </w:p>
    <w:p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One-way Safety Valves shall open at 5 PSI and close at 3 PSI</w:t>
      </w:r>
      <w:r>
        <w:rPr>
          <w:caps w:val="0"/>
        </w:rPr>
        <w:t xml:space="preserve"> </w:t>
      </w:r>
      <w:r w:rsidRPr="005060D5">
        <w:rPr>
          <w:caps w:val="0"/>
        </w:rPr>
        <w:t>to allow excess gas to escape when overcharging</w:t>
      </w:r>
      <w:r>
        <w:rPr>
          <w:caps w:val="0"/>
        </w:rPr>
        <w:t>.</w:t>
      </w:r>
    </w:p>
    <w:p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Flame Arrestors shall be provided to prevent any errant spark or flames from</w:t>
      </w:r>
      <w:r>
        <w:rPr>
          <w:caps w:val="0"/>
        </w:rPr>
        <w:t xml:space="preserve"> </w:t>
      </w:r>
      <w:r w:rsidRPr="005060D5">
        <w:rPr>
          <w:caps w:val="0"/>
        </w:rPr>
        <w:t>entering the battery.</w:t>
      </w:r>
    </w:p>
    <w:p w:rsidR="00797F70" w:rsidRDefault="00797F70" w:rsidP="00797F70">
      <w:pPr>
        <w:pStyle w:val="USPSCentered"/>
        <w:numPr>
          <w:ilvl w:val="3"/>
          <w:numId w:val="36"/>
        </w:numPr>
        <w:spacing w:after="200" w:line="360" w:lineRule="auto"/>
        <w:contextualSpacing/>
        <w:jc w:val="left"/>
        <w:rPr>
          <w:caps w:val="0"/>
        </w:rPr>
      </w:pPr>
      <w:r w:rsidRPr="005060D5">
        <w:rPr>
          <w:caps w:val="0"/>
        </w:rPr>
        <w:t>Container and cover shall be made from thick walled flame retardant ABS plastic.</w:t>
      </w:r>
      <w:r>
        <w:rPr>
          <w:caps w:val="0"/>
        </w:rPr>
        <w:t xml:space="preserve"> </w:t>
      </w:r>
      <w:r w:rsidRPr="005060D5">
        <w:rPr>
          <w:caps w:val="0"/>
        </w:rPr>
        <w:t>Thermally welded case to cover sealing eliminates leaks.</w:t>
      </w:r>
    </w:p>
    <w:p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Battery lids shall be of robust resin type. Flame rating shall </w:t>
      </w:r>
      <w:r>
        <w:rPr>
          <w:caps w:val="0"/>
        </w:rPr>
        <w:t>meet the standard of</w:t>
      </w:r>
      <w:r w:rsidRPr="00011BA9">
        <w:rPr>
          <w:caps w:val="0"/>
        </w:rPr>
        <w:t xml:space="preserve"> UL</w:t>
      </w:r>
      <w:r>
        <w:rPr>
          <w:caps w:val="0"/>
        </w:rPr>
        <w:t xml:space="preserve"> </w:t>
      </w:r>
      <w:r w:rsidRPr="00011BA9">
        <w:rPr>
          <w:caps w:val="0"/>
        </w:rPr>
        <w:t>9</w:t>
      </w:r>
      <w:r>
        <w:rPr>
          <w:caps w:val="0"/>
        </w:rPr>
        <w:t>4</w:t>
      </w:r>
      <w:r w:rsidRPr="00011BA9">
        <w:rPr>
          <w:caps w:val="0"/>
        </w:rPr>
        <w:t>V</w:t>
      </w:r>
      <w:r>
        <w:rPr>
          <w:caps w:val="0"/>
        </w:rPr>
        <w:t>-</w:t>
      </w:r>
      <w:r w:rsidRPr="00011BA9">
        <w:rPr>
          <w:caps w:val="0"/>
        </w:rPr>
        <w:t>O with a minimum oxygen index of 28% to ensure flame retardancy.</w:t>
      </w:r>
    </w:p>
    <w:p w:rsidR="00797F70" w:rsidRPr="005060D5" w:rsidRDefault="00797F70" w:rsidP="00797F70">
      <w:pPr>
        <w:pStyle w:val="USPSCentered"/>
        <w:numPr>
          <w:ilvl w:val="3"/>
          <w:numId w:val="36"/>
        </w:numPr>
        <w:spacing w:after="200" w:line="360" w:lineRule="auto"/>
        <w:contextualSpacing/>
        <w:jc w:val="both"/>
        <w:rPr>
          <w:caps w:val="0"/>
        </w:rPr>
      </w:pPr>
      <w:r w:rsidRPr="005060D5">
        <w:rPr>
          <w:caps w:val="0"/>
        </w:rPr>
        <w:t>Batteries shall have a shelf life of 6</w:t>
      </w:r>
      <w:r>
        <w:rPr>
          <w:caps w:val="0"/>
        </w:rPr>
        <w:t xml:space="preserve"> </w:t>
      </w:r>
      <w:r w:rsidRPr="005060D5">
        <w:rPr>
          <w:caps w:val="0"/>
        </w:rPr>
        <w:t xml:space="preserve">months before boosting is required </w:t>
      </w:r>
      <w:r>
        <w:rPr>
          <w:caps w:val="0"/>
        </w:rPr>
        <w:t>(</w:t>
      </w:r>
      <w:r w:rsidRPr="005060D5">
        <w:rPr>
          <w:caps w:val="0"/>
        </w:rPr>
        <w:t>&lt; 2% self-discharge per month at 77°F</w:t>
      </w:r>
      <w:r>
        <w:rPr>
          <w:caps w:val="0"/>
        </w:rPr>
        <w:t>).</w:t>
      </w:r>
      <w:r w:rsidRPr="005060D5">
        <w:rPr>
          <w:caps w:val="0"/>
        </w:rPr>
        <w:t xml:space="preserve"> </w:t>
      </w:r>
    </w:p>
    <w:p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 xml:space="preserve">Operating pressure shall be 10-49 </w:t>
      </w:r>
      <w:proofErr w:type="spellStart"/>
      <w:r w:rsidRPr="00011BA9">
        <w:rPr>
          <w:caps w:val="0"/>
        </w:rPr>
        <w:t>kPA</w:t>
      </w:r>
      <w:proofErr w:type="spellEnd"/>
      <w:r w:rsidRPr="00011BA9">
        <w:rPr>
          <w:caps w:val="0"/>
        </w:rPr>
        <w:t xml:space="preserve">.  </w:t>
      </w:r>
    </w:p>
    <w:p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Battery connector covers for protection against external short circuits shall be provided.</w:t>
      </w:r>
    </w:p>
    <w:p w:rsidR="00797F70" w:rsidRDefault="00797F70" w:rsidP="00797F70">
      <w:pPr>
        <w:pStyle w:val="USPSCentered"/>
        <w:numPr>
          <w:ilvl w:val="3"/>
          <w:numId w:val="36"/>
        </w:numPr>
        <w:spacing w:after="200" w:line="360" w:lineRule="auto"/>
        <w:contextualSpacing/>
        <w:jc w:val="left"/>
        <w:rPr>
          <w:caps w:val="0"/>
        </w:rPr>
      </w:pPr>
      <w:r w:rsidRPr="00011BA9">
        <w:rPr>
          <w:caps w:val="0"/>
        </w:rPr>
        <w:t>Cells shall be supplied fully charged and ready for use.</w:t>
      </w:r>
    </w:p>
    <w:p w:rsidR="00797F70" w:rsidRDefault="00797F70" w:rsidP="00797F70">
      <w:pPr>
        <w:pStyle w:val="USPSCentered"/>
        <w:numPr>
          <w:ilvl w:val="2"/>
          <w:numId w:val="36"/>
        </w:numPr>
        <w:spacing w:after="200" w:line="360" w:lineRule="auto"/>
        <w:contextualSpacing/>
        <w:jc w:val="left"/>
        <w:rPr>
          <w:caps w:val="0"/>
        </w:rPr>
      </w:pPr>
      <w:r w:rsidRPr="00011BA9">
        <w:rPr>
          <w:caps w:val="0"/>
        </w:rPr>
        <w:t>Battery Charger:</w:t>
      </w:r>
    </w:p>
    <w:p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appropriately sized stationary battery charger shall be supplied and integrated in the switchgear.</w:t>
      </w:r>
    </w:p>
    <w:p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The stationary battery charger shall be supplied with the following </w:t>
      </w:r>
      <w:bookmarkStart w:id="0" w:name="_GoBack"/>
      <w:r w:rsidRPr="00011BA9">
        <w:rPr>
          <w:caps w:val="0"/>
        </w:rPr>
        <w:t>features:</w:t>
      </w:r>
    </w:p>
    <w:p w:rsidR="00B31358" w:rsidRPr="00910C39" w:rsidRDefault="00B31358" w:rsidP="00B31358">
      <w:pPr>
        <w:pStyle w:val="USPSCentered"/>
        <w:numPr>
          <w:ilvl w:val="4"/>
          <w:numId w:val="36"/>
        </w:numPr>
        <w:spacing w:after="200" w:line="360" w:lineRule="auto"/>
        <w:contextualSpacing/>
        <w:jc w:val="left"/>
        <w:rPr>
          <w:caps w:val="0"/>
        </w:rPr>
      </w:pPr>
      <w:r w:rsidRPr="00910C39">
        <w:rPr>
          <w:caps w:val="0"/>
        </w:rPr>
        <w:t>Analog DC Ammeter and DC Voltmeter</w:t>
      </w:r>
    </w:p>
    <w:p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lastRenderedPageBreak/>
        <w:t>AC input voltage range: 90-300 VAC</w:t>
      </w:r>
    </w:p>
    <w:p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frequency range: 48-64 Hz</w:t>
      </w:r>
    </w:p>
    <w:p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Ripple and noise: &lt;1%</w:t>
      </w:r>
    </w:p>
    <w:p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Efficiency: &gt;8</w:t>
      </w:r>
      <w:r w:rsidR="00E66F15">
        <w:rPr>
          <w:caps w:val="0"/>
        </w:rPr>
        <w:t>6</w:t>
      </w:r>
      <w:r w:rsidRPr="00B31358">
        <w:rPr>
          <w:caps w:val="0"/>
        </w:rPr>
        <w:t>%</w:t>
      </w:r>
    </w:p>
    <w:p w:rsidR="00BC46EA" w:rsidRPr="00910C39" w:rsidRDefault="00BC46EA" w:rsidP="00BC46EA">
      <w:pPr>
        <w:pStyle w:val="USPSCentered"/>
        <w:numPr>
          <w:ilvl w:val="4"/>
          <w:numId w:val="36"/>
        </w:numPr>
        <w:spacing w:after="200" w:line="360" w:lineRule="auto"/>
        <w:contextualSpacing/>
        <w:jc w:val="left"/>
        <w:rPr>
          <w:caps w:val="0"/>
        </w:rPr>
      </w:pPr>
      <w:r w:rsidRPr="00910C39">
        <w:rPr>
          <w:caps w:val="0"/>
        </w:rPr>
        <w:t xml:space="preserve">AC input and DC output </w:t>
      </w:r>
      <w:r>
        <w:rPr>
          <w:caps w:val="0"/>
        </w:rPr>
        <w:t xml:space="preserve">circuit breaker </w:t>
      </w:r>
      <w:r w:rsidRPr="00910C39">
        <w:rPr>
          <w:caps w:val="0"/>
        </w:rPr>
        <w:t>protects Battery and Charger/Power Supply</w:t>
      </w:r>
    </w:p>
    <w:p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 xml:space="preserve">Protection:  </w:t>
      </w:r>
    </w:p>
    <w:p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Short Circuit</w:t>
      </w:r>
    </w:p>
    <w:p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Overvoltage</w:t>
      </w:r>
    </w:p>
    <w:p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Overcurrent</w:t>
      </w:r>
    </w:p>
    <w:p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AC Undervoltage</w:t>
      </w:r>
    </w:p>
    <w:p w:rsidR="00B31358" w:rsidRDefault="00B31358" w:rsidP="00BC46EA">
      <w:pPr>
        <w:pStyle w:val="USPSCentered"/>
        <w:numPr>
          <w:ilvl w:val="5"/>
          <w:numId w:val="36"/>
        </w:numPr>
        <w:spacing w:after="200" w:line="360" w:lineRule="auto"/>
        <w:contextualSpacing/>
        <w:jc w:val="left"/>
        <w:rPr>
          <w:caps w:val="0"/>
        </w:rPr>
      </w:pPr>
      <w:r w:rsidRPr="00B31358">
        <w:rPr>
          <w:caps w:val="0"/>
        </w:rPr>
        <w:t>AC Overvoltage</w:t>
      </w:r>
    </w:p>
    <w:p w:rsidR="00797F70" w:rsidRPr="00B31358" w:rsidRDefault="00B31358" w:rsidP="00BC46EA">
      <w:pPr>
        <w:pStyle w:val="USPSCentered"/>
        <w:numPr>
          <w:ilvl w:val="5"/>
          <w:numId w:val="36"/>
        </w:numPr>
        <w:spacing w:after="200" w:line="360" w:lineRule="auto"/>
        <w:contextualSpacing/>
        <w:jc w:val="left"/>
        <w:rPr>
          <w:caps w:val="0"/>
        </w:rPr>
      </w:pPr>
      <w:r w:rsidRPr="00B31358">
        <w:rPr>
          <w:caps w:val="0"/>
        </w:rPr>
        <w:t>Charge fail output contacts</w:t>
      </w:r>
    </w:p>
    <w:bookmarkEnd w:id="0"/>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12 AWG wire. Install wiring complete at the factory, adequately bundled and protected.</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SEQUENCE OF OPERATION</w:t>
      </w:r>
    </w:p>
    <w:p w:rsidR="00011BA9" w:rsidRDefault="00011BA9" w:rsidP="00011BA9">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rsidR="00314BF3" w:rsidRDefault="00314BF3" w:rsidP="00011BA9">
      <w:pPr>
        <w:pStyle w:val="USPSCentered"/>
        <w:numPr>
          <w:ilvl w:val="2"/>
          <w:numId w:val="36"/>
        </w:numPr>
        <w:spacing w:after="200" w:line="360" w:lineRule="auto"/>
        <w:contextualSpacing/>
        <w:jc w:val="left"/>
        <w:rPr>
          <w:caps w:val="0"/>
        </w:rPr>
      </w:pPr>
      <w:r>
        <w:rPr>
          <w:caps w:val="0"/>
        </w:rPr>
        <w:t>Sample Configuration:</w:t>
      </w:r>
    </w:p>
    <w:p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 xml:space="preserve">Utility </w:t>
      </w:r>
      <w:r w:rsidR="00AC51AF">
        <w:rPr>
          <w:caps w:val="0"/>
        </w:rPr>
        <w:t>a</w:t>
      </w:r>
      <w:r w:rsidRPr="00314BF3">
        <w:rPr>
          <w:caps w:val="0"/>
        </w:rPr>
        <w:t>utomatic standby with closed transition return operation:</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utility circuit breaker shall trip open and the Time Delay Engine Start timer shall start timing.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circuit breaker as well as the designated feeder breakers shall open and generator circuit breakers shall close (after adjustable time delay). The synchronizing circuit breaker of the first available generator shall close to a dead bus.  At this time the generator is supplying power to the site load.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w:t>
      </w:r>
      <w:r w:rsidRPr="00314BF3">
        <w:rPr>
          <w:caps w:val="0"/>
        </w:rPr>
        <w:lastRenderedPageBreak/>
        <w:t xml:space="preserve">voltage and frequency are within set tolerances) upon expiration of the Time Delay Emergency to Normal timer the soft close transition of the load to the utility shall begin.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bus shall be synchronized with the utility source and when in synchronism (as determined by the synchronizing check relay), close the utility circuit breaker.  At this time soft unloading of the generator set shall begin.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Load Management operation:</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generator set.  At that time, generator set’s speed and voltage shall be controlled by the switchgear.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w:t>
      </w:r>
      <w:r w:rsidRPr="00314BF3">
        <w:rPr>
          <w:caps w:val="0"/>
        </w:rPr>
        <w:lastRenderedPageBreak/>
        <w:t xml:space="preserve">the operator interface panel mounted on the control panels front door.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Bumpless load transfer operation:</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time the site load has been transferred to the generator power.</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lastRenderedPageBreak/>
        <w:t>Upon receipt of an automatic stop signal initiated locally by the operator or remotely by customer SCADA or DCS system the generator shall be synchronized with the utility source and when in 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time the site load has been transferred to the utility power.</w:t>
      </w:r>
    </w:p>
    <w:p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PANEL</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The microprocessor based controller shall be provided with self-diagnostic features for maximum reliability and minimum maintenance.</w:t>
      </w:r>
    </w:p>
    <w:p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verfrequency</w:t>
      </w:r>
    </w:p>
    <w:p w:rsidR="00AF0DC9" w:rsidRDefault="00AF0DC9" w:rsidP="00AF0DC9">
      <w:pPr>
        <w:pStyle w:val="USPSCentered"/>
        <w:numPr>
          <w:ilvl w:val="4"/>
          <w:numId w:val="36"/>
        </w:numPr>
        <w:spacing w:after="200" w:line="360" w:lineRule="auto"/>
        <w:contextualSpacing/>
        <w:jc w:val="left"/>
        <w:rPr>
          <w:caps w:val="0"/>
        </w:rPr>
      </w:pPr>
      <w:r w:rsidRPr="00362DF3">
        <w:rPr>
          <w:caps w:val="0"/>
        </w:rPr>
        <w:t>The microprocessor based controller shall have the ability to communicate via MODBUS TCP/IP ETHERNET interface.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rsidR="00011BA9" w:rsidRDefault="00011BA9" w:rsidP="00011BA9">
      <w:pPr>
        <w:pStyle w:val="USPSCentered"/>
        <w:numPr>
          <w:ilvl w:val="2"/>
          <w:numId w:val="36"/>
        </w:numPr>
        <w:spacing w:after="200" w:line="360" w:lineRule="auto"/>
        <w:contextualSpacing/>
        <w:jc w:val="left"/>
        <w:rPr>
          <w:caps w:val="0"/>
        </w:rPr>
      </w:pPr>
      <w:r w:rsidRPr="00011BA9">
        <w:rPr>
          <w:caps w:val="0"/>
        </w:rPr>
        <w:lastRenderedPageBreak/>
        <w:t>The following major components and capabilities shall be included in the control panel as a minimum:</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rsidR="00011BA9" w:rsidRDefault="00011BA9" w:rsidP="00011BA9">
      <w:pPr>
        <w:pStyle w:val="USPSCentered"/>
        <w:numPr>
          <w:ilvl w:val="3"/>
          <w:numId w:val="36"/>
        </w:numPr>
        <w:spacing w:after="200" w:line="360" w:lineRule="auto"/>
        <w:contextualSpacing/>
        <w:jc w:val="left"/>
        <w:rPr>
          <w:caps w:val="0"/>
        </w:rPr>
      </w:pPr>
      <w:r w:rsidRPr="00011BA9">
        <w:rPr>
          <w:caps w:val="0"/>
        </w:rPr>
        <w:t>Control switches – the following switches shall be provided for each generator as hard-wired, door-mounted switches for the purpose of local, manual control and operational redundancy in the event of higher level automated control failure.</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Voltage and speed adjust potentiometers shall be provided for each generator as hard-wired, door-mounted devices for the purpose of local, manual control and operational redundancy in the event of higher level automated control failure.</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Generator and utility synchronizing check relay(s).</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rsidR="00011BA9" w:rsidRDefault="00011BA9" w:rsidP="00011BA9">
      <w:pPr>
        <w:pStyle w:val="USPSCentered"/>
        <w:numPr>
          <w:ilvl w:val="3"/>
          <w:numId w:val="36"/>
        </w:numPr>
        <w:spacing w:after="200" w:line="360" w:lineRule="auto"/>
        <w:contextualSpacing/>
        <w:jc w:val="left"/>
        <w:rPr>
          <w:caps w:val="0"/>
        </w:rPr>
      </w:pPr>
      <w:r w:rsidRPr="00011BA9">
        <w:rPr>
          <w:caps w:val="0"/>
        </w:rPr>
        <w:t>Self diagnostic annunciation shall be provided to indicate health of the integrated power monitoring, protection and control system in the control panel.</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sidR="00C02656">
        <w:rPr>
          <w:caps w:val="0"/>
        </w:rPr>
        <w:t>power</w:t>
      </w:r>
      <w:r w:rsidRPr="00011BA9">
        <w:rPr>
          <w:caps w:val="0"/>
        </w:rPr>
        <w:t xml:space="preserve"> source.</w:t>
      </w:r>
    </w:p>
    <w:p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lastRenderedPageBreak/>
        <w:t xml:space="preserve">Undervoltage (3 phase) </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Overfrequency</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reactive power (dual setpoint)</w:t>
      </w:r>
    </w:p>
    <w:p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Set of sealed lead acid batteries and charging circuit to maintain clean control power to the microprocessor based components during engine cranking.</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screen shall be back-lit with automatic screen saver mode and resolution of at least 320 x 240 pixels.</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be a color display with all the generator set operating parameters, as well as allow for viewing and changing of all the switchgear protective, process control and configuration setpoints.</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lastRenderedPageBreak/>
        <w:t>HMI panel shall display real time system status overview including any active alarms, faults and certain switchgear system diagnostic conditions to assist in field troubleshooting.</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display a historical list of all the alarms, faults and events (circuit breaker operation, control switch operation, etc.) monitored by the switchgear.  Each of the above occurrences shall be displayed with the date and time stamp.</w:t>
      </w:r>
    </w:p>
    <w:p w:rsidR="00011BA9" w:rsidRDefault="00806A5A" w:rsidP="00806A5A">
      <w:pPr>
        <w:pStyle w:val="USPSCentered"/>
        <w:numPr>
          <w:ilvl w:val="3"/>
          <w:numId w:val="36"/>
        </w:numPr>
        <w:spacing w:after="200" w:line="360" w:lineRule="auto"/>
        <w:contextualSpacing/>
        <w:jc w:val="left"/>
        <w:rPr>
          <w:caps w:val="0"/>
        </w:rPr>
      </w:pPr>
      <w:r w:rsidRPr="00B4389C">
        <w:rPr>
          <w:caps w:val="0"/>
        </w:rPr>
        <w:t>HMI unit shall contain no moving parts.</w:t>
      </w:r>
    </w:p>
    <w:p w:rsidR="00011BA9" w:rsidRPr="00FD6B73" w:rsidRDefault="00011BA9" w:rsidP="00011BA9">
      <w:pPr>
        <w:pStyle w:val="USPSCentered"/>
        <w:numPr>
          <w:ilvl w:val="1"/>
          <w:numId w:val="36"/>
        </w:numPr>
        <w:spacing w:after="200" w:line="360" w:lineRule="auto"/>
        <w:contextualSpacing/>
        <w:jc w:val="left"/>
        <w:rPr>
          <w:b/>
          <w:caps w:val="0"/>
        </w:rPr>
      </w:pPr>
      <w:r w:rsidRPr="00FD6B73">
        <w:rPr>
          <w:b/>
          <w:caps w:val="0"/>
        </w:rPr>
        <w:t>MASTER CONTROLS</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master controls shall be </w:t>
      </w:r>
      <w:r w:rsidR="00C02656">
        <w:rPr>
          <w:caps w:val="0"/>
        </w:rPr>
        <w:t>(</w:t>
      </w:r>
      <w:r w:rsidR="00C02656" w:rsidRPr="00C02656">
        <w:rPr>
          <w:caps w:val="0"/>
          <w:u w:val="single"/>
        </w:rPr>
        <w:t>fully integrated/</w:t>
      </w:r>
      <w:r w:rsidRPr="00C02656">
        <w:rPr>
          <w:caps w:val="0"/>
          <w:u w:val="single"/>
        </w:rPr>
        <w:t>isolated</w:t>
      </w:r>
      <w:r w:rsidR="00C02656">
        <w:rPr>
          <w:caps w:val="0"/>
        </w:rPr>
        <w:t>)</w:t>
      </w:r>
      <w:r w:rsidRPr="00011BA9">
        <w:rPr>
          <w:caps w:val="0"/>
        </w:rPr>
        <w:t xml:space="preserve"> from the switchgear and provided </w:t>
      </w:r>
      <w:r w:rsidR="00FD6B73">
        <w:rPr>
          <w:caps w:val="0"/>
        </w:rPr>
        <w:t xml:space="preserve">with </w:t>
      </w:r>
      <w:r w:rsidRPr="00011BA9">
        <w:rPr>
          <w:caps w:val="0"/>
        </w:rPr>
        <w:t>the equipment described above.</w:t>
      </w:r>
    </w:p>
    <w:p w:rsidR="00011BA9" w:rsidRPr="00011BA9" w:rsidRDefault="00FD6B73" w:rsidP="00011BA9">
      <w:pPr>
        <w:pStyle w:val="USPSCentered"/>
        <w:numPr>
          <w:ilvl w:val="2"/>
          <w:numId w:val="36"/>
        </w:numPr>
        <w:spacing w:after="200" w:line="360" w:lineRule="auto"/>
        <w:contextualSpacing/>
        <w:jc w:val="left"/>
        <w:rPr>
          <w:caps w:val="0"/>
        </w:rPr>
      </w:pPr>
      <w:r>
        <w:rPr>
          <w:caps w:val="0"/>
        </w:rPr>
        <w:t>(</w:t>
      </w:r>
      <w:r w:rsidR="00011BA9" w:rsidRPr="00FD6B73">
        <w:rPr>
          <w:caps w:val="0"/>
          <w:u w:val="single"/>
        </w:rPr>
        <w:t>The master control panel shall isolate switchgear operator personnel from the live components of the switchgear and allow for the control of operation from a remote location.</w:t>
      </w:r>
      <w:r>
        <w:rPr>
          <w:caps w:val="0"/>
        </w:rPr>
        <w:t>)</w:t>
      </w:r>
    </w:p>
    <w:p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15” Color touchscreen industrial PC with Microsoft Windows 7.</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Ethernet switch for customer Ethernet connection.</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Genset loading controls.</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Alarm annunciation.</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Emails can be sent upon any alarm condition.</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Complete remote monitoring and remote control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rsidR="00011BA9" w:rsidRDefault="00011BA9" w:rsidP="00011BA9">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t>SCADA INTERFACE</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 to the Owner’s remote monitoring and control system.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lastRenderedPageBreak/>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 to customers SCADA PC:</w:t>
      </w:r>
    </w:p>
    <w:p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314BF3" w:rsidRDefault="00314BF3" w:rsidP="00314BF3">
      <w:pPr>
        <w:pStyle w:val="USPSCentered"/>
        <w:spacing w:after="200" w:line="360" w:lineRule="auto"/>
        <w:ind w:left="1476"/>
        <w:contextualSpacing/>
        <w:jc w:val="left"/>
        <w:rPr>
          <w:caps w:val="0"/>
        </w:rPr>
      </w:pP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System Status Information: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Low fuel level alarm</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Adjustable setpoints:</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lastRenderedPageBreak/>
        <w:t>Genset kVAR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engine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neutral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switchgear. </w:t>
      </w:r>
    </w:p>
    <w:p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Events that shall be included in the hands on training:</w:t>
      </w:r>
    </w:p>
    <w:p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Generator Failure</w:t>
      </w:r>
      <w:r w:rsidR="00806A5A">
        <w:rPr>
          <w:caps w:val="0"/>
        </w:rPr>
        <w:t xml:space="preserve"> (if applicable)</w:t>
      </w:r>
    </w:p>
    <w:p w:rsidR="0075574A" w:rsidRPr="0075574A" w:rsidRDefault="0075574A" w:rsidP="0075574A">
      <w:pPr>
        <w:pStyle w:val="USPSCentered"/>
        <w:spacing w:after="200" w:line="360" w:lineRule="auto"/>
        <w:contextualSpacing/>
        <w:rPr>
          <w:caps w:val="0"/>
        </w:rPr>
      </w:pPr>
      <w:r w:rsidRPr="0075574A">
        <w:rPr>
          <w:caps w:val="0"/>
        </w:rPr>
        <w:t>---END---</w:t>
      </w:r>
    </w:p>
    <w:p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9"/>
      <w:footerReference w:type="default" r:id="rId10"/>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6D" w:rsidRDefault="00BD136D" w:rsidP="006C3138">
      <w:r>
        <w:separator/>
      </w:r>
    </w:p>
  </w:endnote>
  <w:endnote w:type="continuationSeparator" w:id="0">
    <w:p w:rsidR="00BD136D" w:rsidRDefault="00BD136D"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5E2BFC">
      <w:rPr>
        <w:rStyle w:val="PageNumber"/>
        <w:rFonts w:ascii="Courier New" w:hAnsi="Courier New"/>
        <w:caps w:val="0"/>
        <w:noProof/>
        <w:szCs w:val="24"/>
      </w:rPr>
      <w:t>14</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6D" w:rsidRDefault="00BD136D" w:rsidP="006C3138">
      <w:r>
        <w:separator/>
      </w:r>
    </w:p>
  </w:footnote>
  <w:footnote w:type="continuationSeparator" w:id="0">
    <w:p w:rsidR="00BD136D" w:rsidRDefault="00BD136D" w:rsidP="006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149D5"/>
    <w:multiLevelType w:val="multilevel"/>
    <w:tmpl w:val="6DEC6DBC"/>
    <w:numStyleLink w:val="Style1"/>
  </w:abstractNum>
  <w:abstractNum w:abstractNumId="7">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526334C"/>
    <w:multiLevelType w:val="multilevel"/>
    <w:tmpl w:val="6DEC6DBC"/>
    <w:numStyleLink w:val="Style1"/>
  </w:abstractNum>
  <w:abstractNum w:abstractNumId="16">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nsid w:val="5DD44A1F"/>
    <w:multiLevelType w:val="multilevel"/>
    <w:tmpl w:val="6DEC6DBC"/>
    <w:numStyleLink w:val="Style1"/>
  </w:abstractNum>
  <w:abstractNum w:abstractNumId="19">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5477A8"/>
    <w:multiLevelType w:val="multilevel"/>
    <w:tmpl w:val="6DEC6DBC"/>
    <w:numStyleLink w:val="Style1"/>
  </w:abstractNum>
  <w:abstractNum w:abstractNumId="22">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nsid w:val="7A1704BE"/>
    <w:multiLevelType w:val="multilevel"/>
    <w:tmpl w:val="6DEC6DBC"/>
    <w:numStyleLink w:val="Style1"/>
  </w:abstractNum>
  <w:abstractNum w:abstractNumId="24">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3F0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1CBF"/>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2BF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DDF"/>
    <w:rsid w:val="007932F7"/>
    <w:rsid w:val="00793421"/>
    <w:rsid w:val="00793E5D"/>
    <w:rsid w:val="00794180"/>
    <w:rsid w:val="00795225"/>
    <w:rsid w:val="00795DC5"/>
    <w:rsid w:val="00795E12"/>
    <w:rsid w:val="0079654B"/>
    <w:rsid w:val="00796713"/>
    <w:rsid w:val="00796BAA"/>
    <w:rsid w:val="0079721E"/>
    <w:rsid w:val="007977A8"/>
    <w:rsid w:val="00797CD5"/>
    <w:rsid w:val="00797F70"/>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3EC"/>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82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51AF"/>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358"/>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6EA"/>
    <w:rsid w:val="00BC4D13"/>
    <w:rsid w:val="00BC53BC"/>
    <w:rsid w:val="00BC53EC"/>
    <w:rsid w:val="00BC5470"/>
    <w:rsid w:val="00BC5E70"/>
    <w:rsid w:val="00BC782B"/>
    <w:rsid w:val="00BD0026"/>
    <w:rsid w:val="00BD0B41"/>
    <w:rsid w:val="00BD136D"/>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6F15"/>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572"/>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951EEF"/>
    <w:pPr>
      <w:numPr>
        <w:ilvl w:val="1"/>
        <w:numId w:val="9"/>
      </w:numPr>
      <w:tabs>
        <w:tab w:val="left" w:pos="900"/>
      </w:tabs>
      <w:spacing w:after="0"/>
      <w:ind w:left="900"/>
    </w:pPr>
    <w:rPr>
      <w:rFonts w:ascii="Courier New" w:hAnsi="Courier New" w:cs="Courier New"/>
      <w:bCs w:val="0"/>
      <w:i w:val="0"/>
      <w:iCs w:val="0"/>
      <w:caps/>
      <w:sz w:val="20"/>
      <w:szCs w:val="22"/>
    </w:rPr>
  </w:style>
  <w:style w:type="paragraph" w:customStyle="1" w:styleId="USPS1">
    <w:name w:val="USPS1"/>
    <w:basedOn w:val="Normal"/>
    <w:autoRedefine/>
    <w:rsid w:val="00951EEF"/>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lang w:val="x-none" w:eastAsia="x-none"/>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A22A-1F9D-4C04-BB99-1571B8DB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61</TotalTime>
  <Pages>22</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3424</cp:revision>
  <cp:lastPrinted>2014-06-20T14:32:00Z</cp:lastPrinted>
  <dcterms:created xsi:type="dcterms:W3CDTF">2016-03-04T23:03:00Z</dcterms:created>
  <dcterms:modified xsi:type="dcterms:W3CDTF">2016-03-17T14:14:00Z</dcterms:modified>
  <dc:language>English (U.S.)</dc:language>
  <cp:version>1</cp:version>
</cp:coreProperties>
</file>