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56" w:rsidRPr="00ED12FD" w:rsidRDefault="00840356" w:rsidP="007D6189">
      <w:pPr>
        <w:pStyle w:val="USPSCentered"/>
        <w:spacing w:after="0"/>
        <w:rPr>
          <w:rFonts w:ascii="Courier New" w:hAnsi="Courier New" w:cs="Courier New"/>
          <w:b/>
        </w:rPr>
      </w:pPr>
      <w:r w:rsidRPr="00ED12FD">
        <w:rPr>
          <w:rFonts w:ascii="Courier New" w:hAnsi="Courier New" w:cs="Courier New"/>
          <w:b/>
        </w:rPr>
        <w:t>SECTION</w:t>
      </w:r>
      <w:r w:rsidR="001D173E" w:rsidRPr="00ED12FD">
        <w:rPr>
          <w:rFonts w:ascii="Courier New" w:hAnsi="Courier New" w:cs="Courier New"/>
          <w:b/>
        </w:rPr>
        <w:t xml:space="preserve"> </w:t>
      </w:r>
      <w:r w:rsidR="003F3B57" w:rsidRPr="00ED12FD">
        <w:rPr>
          <w:rFonts w:ascii="Courier New" w:hAnsi="Courier New" w:cs="Courier New"/>
          <w:b/>
        </w:rPr>
        <w:t>26</w:t>
      </w:r>
      <w:r w:rsidR="007D6189" w:rsidRPr="00ED12FD">
        <w:rPr>
          <w:rFonts w:ascii="Courier New" w:hAnsi="Courier New" w:cs="Courier New"/>
          <w:b/>
        </w:rPr>
        <w:t xml:space="preserve"> </w:t>
      </w:r>
      <w:r w:rsidR="0039281D" w:rsidRPr="00ED12FD">
        <w:rPr>
          <w:rFonts w:ascii="Courier New" w:hAnsi="Courier New" w:cs="Courier New"/>
          <w:b/>
        </w:rPr>
        <w:t>11</w:t>
      </w:r>
      <w:r w:rsidR="007D6189" w:rsidRPr="00ED12FD">
        <w:rPr>
          <w:rFonts w:ascii="Courier New" w:hAnsi="Courier New" w:cs="Courier New"/>
          <w:b/>
        </w:rPr>
        <w:t xml:space="preserve"> </w:t>
      </w:r>
      <w:r w:rsidR="0039281D" w:rsidRPr="00ED12FD">
        <w:rPr>
          <w:rFonts w:ascii="Courier New" w:hAnsi="Courier New" w:cs="Courier New"/>
          <w:b/>
        </w:rPr>
        <w:t>17</w:t>
      </w:r>
    </w:p>
    <w:p w:rsidR="00840356" w:rsidRPr="00ED12FD" w:rsidRDefault="00DF1786" w:rsidP="00840356">
      <w:pPr>
        <w:pStyle w:val="USPSCentered"/>
        <w:rPr>
          <w:rFonts w:ascii="Courier New" w:hAnsi="Courier New" w:cs="Courier New"/>
          <w:b/>
        </w:rPr>
      </w:pPr>
      <w:r w:rsidRPr="00ED12FD">
        <w:rPr>
          <w:rFonts w:ascii="Courier New" w:hAnsi="Courier New" w:cs="Courier New"/>
          <w:b/>
        </w:rPr>
        <w:t xml:space="preserve">Medium voltage </w:t>
      </w:r>
      <w:r w:rsidR="003A708D" w:rsidRPr="00ED12FD">
        <w:rPr>
          <w:rFonts w:ascii="Courier New" w:hAnsi="Courier New" w:cs="Courier New"/>
          <w:b/>
        </w:rPr>
        <w:t>RC-Snubber</w:t>
      </w:r>
    </w:p>
    <w:p w:rsidR="005271CD" w:rsidRPr="00ED12FD" w:rsidRDefault="005271CD" w:rsidP="00DE5675">
      <w:pPr>
        <w:pStyle w:val="USPS1"/>
      </w:pPr>
      <w:r w:rsidRPr="00ED12FD">
        <w:t>GENERAL</w:t>
      </w:r>
    </w:p>
    <w:p w:rsidR="005271CD" w:rsidRPr="00ED12FD" w:rsidRDefault="007D6189" w:rsidP="00DE1AE9">
      <w:pPr>
        <w:pStyle w:val="USPS2"/>
      </w:pPr>
      <w:r w:rsidRPr="00ED12FD">
        <w:t>Description</w:t>
      </w:r>
    </w:p>
    <w:p w:rsidR="000B259A" w:rsidRPr="00ED12FD" w:rsidRDefault="000B259A" w:rsidP="000B259A">
      <w:pPr>
        <w:pStyle w:val="USPS3"/>
        <w:rPr>
          <w:rFonts w:ascii="Courier New" w:hAnsi="Courier New" w:cs="Courier New"/>
          <w:szCs w:val="20"/>
        </w:rPr>
      </w:pPr>
      <w:r w:rsidRPr="00ED12FD">
        <w:rPr>
          <w:rFonts w:ascii="Courier New" w:hAnsi="Courier New" w:cs="Courier New"/>
          <w:szCs w:val="20"/>
        </w:rPr>
        <w:t xml:space="preserve">This </w:t>
      </w:r>
      <w:r w:rsidR="00ED119A" w:rsidRPr="00ED12FD">
        <w:rPr>
          <w:rFonts w:ascii="Courier New" w:hAnsi="Courier New" w:cs="Courier New"/>
          <w:szCs w:val="20"/>
        </w:rPr>
        <w:t xml:space="preserve">specification is for </w:t>
      </w:r>
      <w:r w:rsidR="00ED12FD" w:rsidRPr="00ED12FD">
        <w:rPr>
          <w:rFonts w:ascii="Courier New" w:hAnsi="Courier New" w:cs="Courier New"/>
          <w:szCs w:val="20"/>
        </w:rPr>
        <w:t>medium voltages three phase</w:t>
      </w:r>
      <w:r w:rsidRPr="00ED12FD">
        <w:rPr>
          <w:rFonts w:ascii="Courier New" w:hAnsi="Courier New" w:cs="Courier New"/>
          <w:szCs w:val="20"/>
        </w:rPr>
        <w:t xml:space="preserve"> metal-enclosed RC-Snubber. The RC-Snubber protects the windings of a medium voltage transformer</w:t>
      </w:r>
      <w:r w:rsidR="00660C94">
        <w:rPr>
          <w:rFonts w:ascii="Courier New" w:hAnsi="Courier New" w:cs="Courier New"/>
          <w:szCs w:val="20"/>
        </w:rPr>
        <w:t>, generator of motor</w:t>
      </w:r>
      <w:r w:rsidRPr="00ED12FD">
        <w:rPr>
          <w:rFonts w:ascii="Courier New" w:hAnsi="Courier New" w:cs="Courier New"/>
          <w:szCs w:val="20"/>
        </w:rPr>
        <w:t xml:space="preserve"> from high frequency voltage transients associated </w:t>
      </w:r>
      <w:r w:rsidR="00660C94">
        <w:rPr>
          <w:rFonts w:ascii="Courier New" w:hAnsi="Courier New" w:cs="Courier New"/>
          <w:szCs w:val="20"/>
        </w:rPr>
        <w:t>with</w:t>
      </w:r>
      <w:r w:rsidR="00DE1AE9">
        <w:rPr>
          <w:rFonts w:ascii="Courier New" w:hAnsi="Courier New" w:cs="Courier New"/>
          <w:szCs w:val="20"/>
        </w:rPr>
        <w:t xml:space="preserve"> </w:t>
      </w:r>
      <w:r w:rsidR="00660C94">
        <w:rPr>
          <w:rFonts w:ascii="Courier New" w:hAnsi="Courier New" w:cs="Courier New"/>
          <w:szCs w:val="20"/>
        </w:rPr>
        <w:t xml:space="preserve">lightning strikes and </w:t>
      </w:r>
      <w:r w:rsidRPr="00ED12FD">
        <w:rPr>
          <w:rFonts w:ascii="Courier New" w:hAnsi="Courier New" w:cs="Courier New"/>
          <w:szCs w:val="20"/>
        </w:rPr>
        <w:t xml:space="preserve">circuit-breaker switching. </w:t>
      </w:r>
    </w:p>
    <w:p w:rsidR="00370240" w:rsidRPr="00370240" w:rsidRDefault="00370240" w:rsidP="00370240">
      <w:pPr>
        <w:pStyle w:val="USPS3"/>
        <w:rPr>
          <w:rFonts w:ascii="Courier New" w:hAnsi="Courier New" w:cs="Courier New"/>
        </w:rPr>
      </w:pPr>
      <w:r w:rsidRPr="00370240">
        <w:rPr>
          <w:rFonts w:ascii="Courier New" w:hAnsi="Courier New" w:cs="Courier New"/>
        </w:rPr>
        <w:t xml:space="preserve">Snubber shall reduce rate of rise of the surge wave </w:t>
      </w:r>
      <w:r w:rsidR="00660C94">
        <w:rPr>
          <w:rFonts w:ascii="Courier New" w:hAnsi="Courier New" w:cs="Courier New"/>
        </w:rPr>
        <w:t>and</w:t>
      </w:r>
      <w:r w:rsidR="00660C94" w:rsidRPr="00370240">
        <w:rPr>
          <w:rFonts w:ascii="Courier New" w:hAnsi="Courier New" w:cs="Courier New"/>
        </w:rPr>
        <w:t xml:space="preserve"> </w:t>
      </w:r>
      <w:r w:rsidRPr="00370240">
        <w:rPr>
          <w:rFonts w:ascii="Courier New" w:hAnsi="Courier New" w:cs="Courier New"/>
        </w:rPr>
        <w:t xml:space="preserve">reduce stress on insulation due to switching and lightning surges. </w:t>
      </w:r>
      <w:r w:rsidR="00660C94">
        <w:rPr>
          <w:rFonts w:ascii="Courier New" w:hAnsi="Courier New" w:cs="Courier New"/>
        </w:rPr>
        <w:t>Snubber shall be sized to</w:t>
      </w:r>
      <w:r w:rsidRPr="00370240">
        <w:rPr>
          <w:rFonts w:ascii="Courier New" w:hAnsi="Courier New" w:cs="Courier New"/>
        </w:rPr>
        <w:t xml:space="preserve"> </w:t>
      </w:r>
      <w:r w:rsidR="00660C94">
        <w:rPr>
          <w:rFonts w:ascii="Courier New" w:hAnsi="Courier New" w:cs="Courier New"/>
        </w:rPr>
        <w:t xml:space="preserve">provide </w:t>
      </w:r>
      <w:r w:rsidRPr="00370240">
        <w:rPr>
          <w:rFonts w:ascii="Courier New" w:hAnsi="Courier New" w:cs="Courier New"/>
        </w:rPr>
        <w:t>protecti</w:t>
      </w:r>
      <w:r w:rsidR="00660C94">
        <w:rPr>
          <w:rFonts w:ascii="Courier New" w:hAnsi="Courier New" w:cs="Courier New"/>
        </w:rPr>
        <w:t>on</w:t>
      </w:r>
      <w:r w:rsidRPr="00370240">
        <w:rPr>
          <w:rFonts w:ascii="Courier New" w:hAnsi="Courier New" w:cs="Courier New"/>
        </w:rPr>
        <w:t xml:space="preserve"> </w:t>
      </w:r>
      <w:r w:rsidR="00660C94">
        <w:rPr>
          <w:rFonts w:ascii="Courier New" w:hAnsi="Courier New" w:cs="Courier New"/>
        </w:rPr>
        <w:t xml:space="preserve">of </w:t>
      </w:r>
      <w:r w:rsidRPr="00370240">
        <w:rPr>
          <w:rFonts w:ascii="Courier New" w:hAnsi="Courier New" w:cs="Courier New"/>
        </w:rPr>
        <w:t>turn-to turn insulation of medium voltage generators, motors and transformers.</w:t>
      </w:r>
    </w:p>
    <w:p w:rsidR="007D6189" w:rsidRPr="00ED12FD" w:rsidRDefault="000B259A" w:rsidP="000B259A">
      <w:pPr>
        <w:pStyle w:val="USPS3"/>
        <w:rPr>
          <w:rFonts w:ascii="Courier New" w:hAnsi="Courier New" w:cs="Courier New"/>
          <w:szCs w:val="20"/>
        </w:rPr>
      </w:pPr>
      <w:r w:rsidRPr="00ED12FD">
        <w:rPr>
          <w:rFonts w:ascii="Courier New" w:hAnsi="Courier New" w:cs="Courier New"/>
          <w:szCs w:val="20"/>
        </w:rPr>
        <w:t>The RC Snubber surge protector shall come fully assembled and ready for interconnection. All exceptions to this specification shall be clearly stated with your bid.  If no exceptions are taken, the bid should include the phrase "no exceptions have been taken".</w:t>
      </w:r>
    </w:p>
    <w:p w:rsidR="00115DD5" w:rsidRPr="00ED12FD" w:rsidRDefault="00115DD5" w:rsidP="00DE1AE9">
      <w:pPr>
        <w:pStyle w:val="USPS2"/>
      </w:pPr>
      <w:r w:rsidRPr="00ED12FD">
        <w:t>QUALITY ASSURANCE</w:t>
      </w:r>
    </w:p>
    <w:p w:rsidR="00115DD5" w:rsidRPr="00ED12FD" w:rsidRDefault="00115DD5" w:rsidP="00DE1AE9">
      <w:pPr>
        <w:pStyle w:val="USPS3"/>
        <w:rPr>
          <w:rFonts w:ascii="Courier New" w:hAnsi="Courier New" w:cs="Courier New"/>
          <w:szCs w:val="20"/>
        </w:rPr>
      </w:pPr>
      <w:r w:rsidRPr="00ED12FD">
        <w:rPr>
          <w:rFonts w:ascii="Courier New" w:hAnsi="Courier New" w:cs="Courier New"/>
          <w:szCs w:val="20"/>
        </w:rPr>
        <w:t xml:space="preserve">Manufacturer: For equipment required for the work of this section, provide product </w:t>
      </w:r>
      <w:r w:rsidR="00DE1AE9" w:rsidRPr="00DE1AE9">
        <w:rPr>
          <w:rFonts w:ascii="Courier New" w:hAnsi="Courier New" w:cs="Courier New"/>
          <w:szCs w:val="20"/>
        </w:rPr>
        <w:t>a</w:t>
      </w:r>
      <w:r w:rsidR="00DE1AE9">
        <w:rPr>
          <w:rFonts w:ascii="Courier New" w:hAnsi="Courier New" w:cs="Courier New"/>
          <w:szCs w:val="20"/>
        </w:rPr>
        <w:t>s</w:t>
      </w:r>
      <w:r w:rsidR="00DE1AE9" w:rsidRPr="00DE1AE9">
        <w:rPr>
          <w:rFonts w:ascii="Courier New" w:hAnsi="Courier New" w:cs="Courier New"/>
          <w:szCs w:val="20"/>
        </w:rPr>
        <w:t xml:space="preserve"> </w:t>
      </w:r>
      <w:r w:rsidR="00DE1AE9">
        <w:rPr>
          <w:rFonts w:ascii="Courier New" w:hAnsi="Courier New" w:cs="Courier New"/>
          <w:szCs w:val="20"/>
        </w:rPr>
        <w:t xml:space="preserve">RC Surge Snubber </w:t>
      </w:r>
      <w:r w:rsidR="00DE1AE9" w:rsidRPr="00DE1AE9">
        <w:rPr>
          <w:rFonts w:ascii="Courier New" w:hAnsi="Courier New" w:cs="Courier New"/>
          <w:szCs w:val="20"/>
        </w:rPr>
        <w:t>(APT part number: APN 15</w:t>
      </w:r>
      <w:r w:rsidR="00DE1AE9">
        <w:rPr>
          <w:rFonts w:ascii="Courier New" w:hAnsi="Courier New" w:cs="Courier New"/>
          <w:szCs w:val="20"/>
        </w:rPr>
        <w:t>75</w:t>
      </w:r>
      <w:r w:rsidR="00DE1AE9" w:rsidRPr="00DE1AE9">
        <w:rPr>
          <w:rFonts w:ascii="Courier New" w:hAnsi="Courier New" w:cs="Courier New"/>
          <w:szCs w:val="20"/>
        </w:rPr>
        <w:t>) as manufactured by Advanced Power Technologies (APT), Lafayette, IN.</w:t>
      </w:r>
    </w:p>
    <w:p w:rsidR="00040DBF" w:rsidRPr="00ED12FD" w:rsidRDefault="00115DD5" w:rsidP="00DE1AE9">
      <w:pPr>
        <w:pStyle w:val="USPS2"/>
      </w:pPr>
      <w:r w:rsidRPr="00ED12FD">
        <w:t>submittals</w:t>
      </w:r>
    </w:p>
    <w:p w:rsidR="00EE7A53" w:rsidRPr="00ED12FD" w:rsidRDefault="00EE7A53" w:rsidP="00EE7A53">
      <w:pPr>
        <w:pStyle w:val="USPS3"/>
        <w:rPr>
          <w:rFonts w:ascii="Courier New" w:hAnsi="Courier New" w:cs="Courier New"/>
          <w:szCs w:val="20"/>
        </w:rPr>
      </w:pPr>
      <w:r w:rsidRPr="00ED12FD">
        <w:rPr>
          <w:rFonts w:ascii="Courier New" w:hAnsi="Courier New" w:cs="Courier New"/>
          <w:szCs w:val="20"/>
        </w:rPr>
        <w:t>Product Data: Submit manufacturer's printed product data.</w:t>
      </w:r>
    </w:p>
    <w:p w:rsidR="00040DBF" w:rsidRPr="00ED12FD" w:rsidRDefault="00EE7A53" w:rsidP="00EE7A53">
      <w:pPr>
        <w:pStyle w:val="USPS3"/>
        <w:rPr>
          <w:rFonts w:ascii="Courier New" w:hAnsi="Courier New" w:cs="Courier New"/>
          <w:szCs w:val="20"/>
        </w:rPr>
      </w:pPr>
      <w:r w:rsidRPr="00ED12FD">
        <w:rPr>
          <w:rFonts w:ascii="Courier New" w:hAnsi="Courier New" w:cs="Courier New"/>
          <w:szCs w:val="20"/>
        </w:rPr>
        <w:t>Drawings: Submit shop drawings for approval.  Include components, materials, finishes, det</w:t>
      </w:r>
      <w:r w:rsidR="009D7F47" w:rsidRPr="00ED12FD">
        <w:rPr>
          <w:rFonts w:ascii="Courier New" w:hAnsi="Courier New" w:cs="Courier New"/>
          <w:szCs w:val="20"/>
        </w:rPr>
        <w:t>ailed plan and elevation views</w:t>
      </w:r>
      <w:r w:rsidRPr="00ED12FD">
        <w:rPr>
          <w:rFonts w:ascii="Courier New" w:hAnsi="Courier New" w:cs="Courier New"/>
          <w:szCs w:val="20"/>
        </w:rPr>
        <w:t xml:space="preserve">. </w:t>
      </w:r>
    </w:p>
    <w:p w:rsidR="00040DBF" w:rsidRPr="00ED12FD" w:rsidRDefault="00115DD5" w:rsidP="00DE1AE9">
      <w:pPr>
        <w:pStyle w:val="USPS2"/>
      </w:pPr>
      <w:r w:rsidRPr="00ED12FD">
        <w:t>applicable publications</w:t>
      </w:r>
    </w:p>
    <w:p w:rsidR="00DD48D3" w:rsidRPr="00ED12FD" w:rsidRDefault="00DE1AE9" w:rsidP="00DD48D3">
      <w:pPr>
        <w:pStyle w:val="USPS3"/>
        <w:rPr>
          <w:rFonts w:ascii="Courier New" w:hAnsi="Courier New" w:cs="Courier New"/>
          <w:szCs w:val="20"/>
        </w:rPr>
      </w:pPr>
      <w:r w:rsidRPr="00884EBC">
        <w:rPr>
          <w:rFonts w:ascii="Courier New" w:hAnsi="Courier New" w:cs="Courier New"/>
          <w:szCs w:val="20"/>
        </w:rPr>
        <w:t>Publications listed below (including amendments, addenda, revisions, supplements and errata) were referenced to form parts of this specification.</w:t>
      </w:r>
    </w:p>
    <w:p w:rsidR="00993F58" w:rsidRPr="00ED12FD" w:rsidRDefault="00993F58" w:rsidP="00DD48D3">
      <w:pPr>
        <w:pStyle w:val="USPS3"/>
        <w:rPr>
          <w:rFonts w:ascii="Courier New" w:hAnsi="Courier New" w:cs="Courier New"/>
          <w:szCs w:val="20"/>
        </w:rPr>
      </w:pPr>
      <w:r w:rsidRPr="00ED12FD">
        <w:rPr>
          <w:rFonts w:ascii="Courier New" w:hAnsi="Courier New" w:cs="Courier New"/>
          <w:szCs w:val="20"/>
        </w:rPr>
        <w:t>American National Standards Institute (ANSI):</w:t>
      </w:r>
    </w:p>
    <w:p w:rsidR="00993F58" w:rsidRPr="00ED12FD" w:rsidRDefault="00DD48D3" w:rsidP="009D7F47">
      <w:pPr>
        <w:autoSpaceDE w:val="0"/>
        <w:autoSpaceDN w:val="0"/>
        <w:adjustRightInd w:val="0"/>
        <w:ind w:left="3780" w:hanging="2916"/>
        <w:rPr>
          <w:rFonts w:ascii="Courier New" w:hAnsi="Courier New" w:cs="Courier New"/>
        </w:rPr>
      </w:pPr>
      <w:r w:rsidRPr="00ED12FD">
        <w:rPr>
          <w:rFonts w:ascii="Courier New" w:hAnsi="Courier New" w:cs="Courier New"/>
        </w:rPr>
        <w:t>C37.20.</w:t>
      </w:r>
      <w:r w:rsidR="000B259A" w:rsidRPr="00ED12FD">
        <w:rPr>
          <w:rFonts w:ascii="Courier New" w:hAnsi="Courier New" w:cs="Courier New"/>
        </w:rPr>
        <w:t>2</w:t>
      </w:r>
      <w:r w:rsidR="00993F58" w:rsidRPr="00ED12FD">
        <w:rPr>
          <w:rFonts w:ascii="Courier New" w:hAnsi="Courier New" w:cs="Courier New"/>
        </w:rPr>
        <w:t>...............</w:t>
      </w:r>
      <w:r w:rsidRPr="00ED12FD">
        <w:rPr>
          <w:rFonts w:ascii="Courier New" w:hAnsi="Courier New" w:cs="Courier New"/>
        </w:rPr>
        <w:t>.</w:t>
      </w:r>
      <w:r w:rsidR="000B259A" w:rsidRPr="00ED12FD">
        <w:rPr>
          <w:rFonts w:ascii="Courier New" w:hAnsi="Courier New" w:cs="Courier New"/>
        </w:rPr>
        <w:t>Guide for Enclosure Categories and Related Requirements</w:t>
      </w:r>
    </w:p>
    <w:p w:rsidR="009D7F47" w:rsidRPr="00ED12FD" w:rsidRDefault="009D7F47" w:rsidP="009D7F47">
      <w:pPr>
        <w:pStyle w:val="USPS3"/>
        <w:numPr>
          <w:ilvl w:val="0"/>
          <w:numId w:val="0"/>
        </w:numPr>
        <w:spacing w:before="0"/>
        <w:ind w:left="3780" w:hanging="2916"/>
        <w:rPr>
          <w:rFonts w:ascii="Courier New" w:hAnsi="Courier New" w:cs="Courier New"/>
          <w:szCs w:val="20"/>
        </w:rPr>
      </w:pPr>
      <w:r w:rsidRPr="00ED12FD">
        <w:rPr>
          <w:rFonts w:ascii="Courier New" w:hAnsi="Courier New" w:cs="Courier New"/>
          <w:szCs w:val="20"/>
        </w:rPr>
        <w:t>C57.142.................Guide to Describe the Occurrence and Mitigation of Switching Transients Induced by Transformers, Switching Device, and System Interaction</w:t>
      </w:r>
    </w:p>
    <w:p w:rsidR="009D7F47" w:rsidRPr="00ED12FD" w:rsidRDefault="009D7F47" w:rsidP="009D7F47">
      <w:pPr>
        <w:autoSpaceDE w:val="0"/>
        <w:autoSpaceDN w:val="0"/>
        <w:adjustRightInd w:val="0"/>
        <w:ind w:left="3780" w:hanging="2916"/>
        <w:rPr>
          <w:rFonts w:ascii="Courier New" w:hAnsi="Courier New" w:cs="Courier New"/>
        </w:rPr>
      </w:pPr>
      <w:r w:rsidRPr="00ED12FD">
        <w:rPr>
          <w:rFonts w:ascii="Courier New" w:eastAsia="HelveticaNeueLTStd-Th" w:hAnsi="Courier New" w:cs="Courier New"/>
        </w:rPr>
        <w:t>C62.11..................Standard for Metal-Oxide Surge Arresters for AC Power Circuits</w:t>
      </w:r>
    </w:p>
    <w:p w:rsidR="00F344B4" w:rsidRPr="00ED12FD" w:rsidRDefault="00F344B4" w:rsidP="00F344B4">
      <w:pPr>
        <w:pStyle w:val="USPS3"/>
        <w:rPr>
          <w:rFonts w:ascii="Courier New" w:hAnsi="Courier New" w:cs="Courier New"/>
          <w:szCs w:val="20"/>
        </w:rPr>
      </w:pPr>
      <w:r w:rsidRPr="00ED12FD">
        <w:rPr>
          <w:rFonts w:ascii="Courier New" w:hAnsi="Courier New" w:cs="Courier New"/>
          <w:szCs w:val="20"/>
        </w:rPr>
        <w:t>National Electrical Manufacturer's Association (NEMA):</w:t>
      </w:r>
    </w:p>
    <w:p w:rsidR="00FE23D4" w:rsidRPr="00ED12FD" w:rsidRDefault="000B259A" w:rsidP="00FE23D4">
      <w:pPr>
        <w:autoSpaceDE w:val="0"/>
        <w:autoSpaceDN w:val="0"/>
        <w:adjustRightInd w:val="0"/>
        <w:ind w:left="864"/>
        <w:rPr>
          <w:rFonts w:ascii="Courier New" w:hAnsi="Courier New" w:cs="Courier New"/>
        </w:rPr>
      </w:pPr>
      <w:r w:rsidRPr="00ED12FD">
        <w:rPr>
          <w:rFonts w:ascii="Courier New" w:hAnsi="Courier New" w:cs="Courier New"/>
        </w:rPr>
        <w:t>CP-1</w:t>
      </w:r>
      <w:r w:rsidR="00FE23D4" w:rsidRPr="00ED12FD">
        <w:rPr>
          <w:rFonts w:ascii="Courier New" w:hAnsi="Courier New" w:cs="Courier New"/>
        </w:rPr>
        <w:t>.....</w:t>
      </w:r>
      <w:r w:rsidR="00F344B4" w:rsidRPr="00ED12FD">
        <w:rPr>
          <w:rFonts w:ascii="Courier New" w:hAnsi="Courier New" w:cs="Courier New"/>
        </w:rPr>
        <w:t>...............</w:t>
      </w:r>
      <w:r w:rsidR="00FE23D4" w:rsidRPr="00ED12FD">
        <w:rPr>
          <w:rFonts w:ascii="Courier New" w:hAnsi="Courier New" w:cs="Courier New"/>
        </w:rPr>
        <w:t xml:space="preserve">Standards for </w:t>
      </w:r>
      <w:r w:rsidRPr="00ED12FD">
        <w:rPr>
          <w:rFonts w:ascii="Courier New" w:hAnsi="Courier New" w:cs="Courier New"/>
        </w:rPr>
        <w:t>Shunt Capacitors</w:t>
      </w:r>
    </w:p>
    <w:p w:rsidR="00F344B4" w:rsidRPr="00ED12FD" w:rsidRDefault="00F344B4" w:rsidP="00F344B4">
      <w:pPr>
        <w:pStyle w:val="USPS3"/>
        <w:rPr>
          <w:rFonts w:ascii="Courier New" w:hAnsi="Courier New" w:cs="Courier New"/>
          <w:szCs w:val="20"/>
        </w:rPr>
      </w:pPr>
      <w:r w:rsidRPr="00ED12FD">
        <w:rPr>
          <w:rFonts w:ascii="Courier New" w:hAnsi="Courier New" w:cs="Courier New"/>
          <w:szCs w:val="20"/>
        </w:rPr>
        <w:t>National Fire Protection Association (NFPA):</w:t>
      </w:r>
    </w:p>
    <w:p w:rsidR="00F344B4" w:rsidRPr="00ED12FD" w:rsidRDefault="00F344B4" w:rsidP="00FE23D4">
      <w:pPr>
        <w:pStyle w:val="USPS4"/>
        <w:numPr>
          <w:ilvl w:val="0"/>
          <w:numId w:val="0"/>
        </w:numPr>
        <w:spacing w:after="240"/>
        <w:ind w:left="864"/>
        <w:rPr>
          <w:rFonts w:ascii="Courier New" w:hAnsi="Courier New" w:cs="Courier New"/>
          <w:szCs w:val="20"/>
        </w:rPr>
      </w:pPr>
      <w:r w:rsidRPr="00ED12FD">
        <w:rPr>
          <w:rFonts w:ascii="Courier New" w:hAnsi="Courier New" w:cs="Courier New"/>
          <w:szCs w:val="20"/>
        </w:rPr>
        <w:t>70-11...................National Electrical Code (NEC)</w:t>
      </w:r>
    </w:p>
    <w:p w:rsidR="009D7F47" w:rsidRPr="00ED12FD" w:rsidRDefault="009D7F47" w:rsidP="009D7F47">
      <w:pPr>
        <w:pStyle w:val="USPS3"/>
        <w:rPr>
          <w:rFonts w:ascii="Courier New" w:hAnsi="Courier New" w:cs="Courier New"/>
          <w:szCs w:val="20"/>
        </w:rPr>
      </w:pPr>
      <w:r w:rsidRPr="00ED12FD">
        <w:rPr>
          <w:rFonts w:ascii="Courier New" w:hAnsi="Courier New" w:cs="Courier New"/>
          <w:szCs w:val="20"/>
        </w:rPr>
        <w:t>International Electrotechnical Commission</w:t>
      </w:r>
      <w:r w:rsidR="000B259A" w:rsidRPr="00ED12FD">
        <w:rPr>
          <w:rFonts w:ascii="Courier New" w:hAnsi="Courier New" w:cs="Courier New"/>
          <w:szCs w:val="20"/>
        </w:rPr>
        <w:t xml:space="preserve"> (</w:t>
      </w:r>
      <w:r w:rsidR="00952630" w:rsidRPr="00ED12FD">
        <w:rPr>
          <w:rFonts w:ascii="Courier New" w:hAnsi="Courier New" w:cs="Courier New"/>
          <w:szCs w:val="20"/>
        </w:rPr>
        <w:t>IE</w:t>
      </w:r>
      <w:r w:rsidRPr="00ED12FD">
        <w:rPr>
          <w:rFonts w:ascii="Courier New" w:hAnsi="Courier New" w:cs="Courier New"/>
          <w:szCs w:val="20"/>
        </w:rPr>
        <w:t>C</w:t>
      </w:r>
      <w:r w:rsidR="000B259A" w:rsidRPr="00ED12FD">
        <w:rPr>
          <w:rFonts w:ascii="Courier New" w:hAnsi="Courier New" w:cs="Courier New"/>
          <w:szCs w:val="20"/>
        </w:rPr>
        <w:t>)</w:t>
      </w:r>
      <w:r w:rsidR="00F344B4" w:rsidRPr="00ED12FD">
        <w:rPr>
          <w:rFonts w:ascii="Courier New" w:hAnsi="Courier New" w:cs="Courier New"/>
          <w:szCs w:val="20"/>
        </w:rPr>
        <w:t>:</w:t>
      </w:r>
    </w:p>
    <w:p w:rsidR="000B259A" w:rsidRPr="00ED12FD" w:rsidRDefault="009D7F47" w:rsidP="00DE1AE9">
      <w:pPr>
        <w:pStyle w:val="USPS3"/>
        <w:numPr>
          <w:ilvl w:val="0"/>
          <w:numId w:val="0"/>
        </w:numPr>
        <w:spacing w:before="0"/>
        <w:ind w:left="3780" w:hanging="2880"/>
        <w:rPr>
          <w:rFonts w:ascii="Courier New" w:hAnsi="Courier New" w:cs="Courier New"/>
          <w:szCs w:val="20"/>
        </w:rPr>
      </w:pPr>
      <w:r w:rsidRPr="00ED12FD">
        <w:rPr>
          <w:rFonts w:ascii="Courier New" w:hAnsi="Courier New" w:cs="Courier New"/>
          <w:szCs w:val="20"/>
        </w:rPr>
        <w:t>600099-4...............</w:t>
      </w:r>
      <w:r w:rsidR="00DE1AE9">
        <w:rPr>
          <w:rFonts w:ascii="Courier New" w:hAnsi="Courier New" w:cs="Courier New"/>
          <w:szCs w:val="20"/>
        </w:rPr>
        <w:t>.</w:t>
      </w:r>
      <w:r w:rsidRPr="00ED12FD">
        <w:rPr>
          <w:rFonts w:ascii="Courier New" w:hAnsi="Courier New" w:cs="Courier New"/>
          <w:szCs w:val="20"/>
        </w:rPr>
        <w:t>Standard for Metal-Oxide Surge Arresters without gaps for AC Systems</w:t>
      </w:r>
    </w:p>
    <w:p w:rsidR="005271CD" w:rsidRPr="00ED12FD" w:rsidRDefault="005271CD" w:rsidP="00DE5675">
      <w:pPr>
        <w:pStyle w:val="USPS1"/>
      </w:pPr>
      <w:r w:rsidRPr="00ED12FD">
        <w:lastRenderedPageBreak/>
        <w:t>PRODUCTS</w:t>
      </w:r>
    </w:p>
    <w:p w:rsidR="005271CD" w:rsidRPr="00ED12FD" w:rsidRDefault="00EE7A53" w:rsidP="00DE1AE9">
      <w:pPr>
        <w:pStyle w:val="USPS2"/>
      </w:pPr>
      <w:r w:rsidRPr="00ED12FD">
        <w:t>General</w:t>
      </w:r>
    </w:p>
    <w:p w:rsidR="00A57B5B" w:rsidRPr="00ED12FD" w:rsidRDefault="00A57B5B" w:rsidP="00A57B5B">
      <w:pPr>
        <w:pStyle w:val="USPS3"/>
        <w:rPr>
          <w:rFonts w:ascii="Courier New" w:hAnsi="Courier New" w:cs="Courier New"/>
          <w:szCs w:val="20"/>
        </w:rPr>
      </w:pPr>
      <w:r w:rsidRPr="00ED12FD">
        <w:rPr>
          <w:rFonts w:ascii="Courier New" w:hAnsi="Courier New" w:cs="Courier New"/>
          <w:szCs w:val="20"/>
        </w:rPr>
        <w:t>System Rating:</w:t>
      </w:r>
    </w:p>
    <w:p w:rsidR="00A57B5B" w:rsidRPr="00ED12FD" w:rsidRDefault="00A57B5B" w:rsidP="00A57B5B">
      <w:pPr>
        <w:pStyle w:val="USPS4"/>
        <w:rPr>
          <w:rFonts w:ascii="Courier New" w:hAnsi="Courier New" w:cs="Courier New"/>
        </w:rPr>
      </w:pPr>
      <w:r w:rsidRPr="00ED12FD">
        <w:rPr>
          <w:rFonts w:ascii="Courier New" w:hAnsi="Courier New" w:cs="Courier New"/>
        </w:rPr>
        <w:t>System Line-Line Voltage: 13.8 kV</w:t>
      </w:r>
    </w:p>
    <w:p w:rsidR="00A57B5B" w:rsidRPr="00ED12FD" w:rsidRDefault="00A57B5B" w:rsidP="00A57B5B">
      <w:pPr>
        <w:pStyle w:val="USPS4"/>
        <w:rPr>
          <w:rFonts w:ascii="Courier New" w:hAnsi="Courier New" w:cs="Courier New"/>
        </w:rPr>
      </w:pPr>
      <w:r w:rsidRPr="00ED12FD">
        <w:rPr>
          <w:rFonts w:ascii="Courier New" w:hAnsi="Courier New" w:cs="Courier New"/>
        </w:rPr>
        <w:t>System Line-Ground Voltage: 7.96 kV</w:t>
      </w:r>
    </w:p>
    <w:p w:rsidR="00A57B5B" w:rsidRPr="00ED12FD" w:rsidRDefault="00A57B5B" w:rsidP="00A57B5B">
      <w:pPr>
        <w:pStyle w:val="USPS4"/>
        <w:rPr>
          <w:rFonts w:ascii="Courier New" w:hAnsi="Courier New" w:cs="Courier New"/>
        </w:rPr>
      </w:pPr>
      <w:r w:rsidRPr="00ED12FD">
        <w:rPr>
          <w:rFonts w:ascii="Courier New" w:hAnsi="Courier New" w:cs="Courier New"/>
        </w:rPr>
        <w:t>BIL rating: 95 kV</w:t>
      </w:r>
    </w:p>
    <w:p w:rsidR="00A57B5B" w:rsidRPr="00ED12FD" w:rsidRDefault="00A57B5B" w:rsidP="00A57B5B">
      <w:pPr>
        <w:pStyle w:val="USPS4"/>
        <w:rPr>
          <w:rFonts w:ascii="Courier New" w:hAnsi="Courier New" w:cs="Courier New"/>
        </w:rPr>
      </w:pPr>
      <w:r w:rsidRPr="00ED12FD">
        <w:rPr>
          <w:rFonts w:ascii="Courier New" w:hAnsi="Courier New" w:cs="Courier New"/>
        </w:rPr>
        <w:t>10 seconds overvoltage: 30 kV</w:t>
      </w:r>
    </w:p>
    <w:p w:rsidR="00CA22FE" w:rsidRPr="00ED12FD" w:rsidRDefault="0088061E" w:rsidP="009D7F47">
      <w:pPr>
        <w:pStyle w:val="USPS3"/>
        <w:rPr>
          <w:rFonts w:ascii="Courier New" w:hAnsi="Courier New" w:cs="Courier New"/>
        </w:rPr>
      </w:pPr>
      <w:r w:rsidRPr="00ED12FD">
        <w:rPr>
          <w:rFonts w:ascii="Courier New" w:hAnsi="Courier New" w:cs="Courier New"/>
        </w:rPr>
        <w:t>Snubber</w:t>
      </w:r>
      <w:r w:rsidR="00CA22FE" w:rsidRPr="00ED12FD">
        <w:rPr>
          <w:rFonts w:ascii="Courier New" w:hAnsi="Courier New" w:cs="Courier New"/>
        </w:rPr>
        <w:t xml:space="preserve"> shall conform to the arrangements</w:t>
      </w:r>
      <w:r w:rsidR="00E11184" w:rsidRPr="00ED12FD">
        <w:rPr>
          <w:rFonts w:ascii="Courier New" w:hAnsi="Courier New" w:cs="Courier New"/>
        </w:rPr>
        <w:t xml:space="preserve"> </w:t>
      </w:r>
      <w:r w:rsidR="00CA22FE" w:rsidRPr="00ED12FD">
        <w:rPr>
          <w:rFonts w:ascii="Courier New" w:hAnsi="Courier New" w:cs="Courier New"/>
        </w:rPr>
        <w:t>and details shown on</w:t>
      </w:r>
      <w:r w:rsidR="00E11184" w:rsidRPr="00ED12FD">
        <w:rPr>
          <w:rFonts w:ascii="Courier New" w:hAnsi="Courier New" w:cs="Courier New"/>
        </w:rPr>
        <w:t xml:space="preserve"> </w:t>
      </w:r>
      <w:r w:rsidR="00CA22FE" w:rsidRPr="00ED12FD">
        <w:rPr>
          <w:rFonts w:ascii="Courier New" w:hAnsi="Courier New" w:cs="Courier New"/>
        </w:rPr>
        <w:t>the drawings.</w:t>
      </w:r>
    </w:p>
    <w:p w:rsidR="00E11184" w:rsidRPr="00ED12FD" w:rsidRDefault="0088061E" w:rsidP="00676F16">
      <w:pPr>
        <w:pStyle w:val="USPS3"/>
        <w:rPr>
          <w:rFonts w:ascii="Courier New" w:hAnsi="Courier New" w:cs="Courier New"/>
        </w:rPr>
      </w:pPr>
      <w:r w:rsidRPr="00ED12FD">
        <w:rPr>
          <w:rFonts w:ascii="Courier New" w:hAnsi="Courier New" w:cs="Courier New"/>
        </w:rPr>
        <w:t>Snubber</w:t>
      </w:r>
      <w:r w:rsidR="00CA22FE" w:rsidRPr="00ED12FD">
        <w:rPr>
          <w:rFonts w:ascii="Courier New" w:hAnsi="Courier New" w:cs="Courier New"/>
        </w:rPr>
        <w:t xml:space="preserve"> shall be assembled, connected, and wired at the factory</w:t>
      </w:r>
      <w:r w:rsidR="00E11184" w:rsidRPr="00ED12FD">
        <w:rPr>
          <w:rFonts w:ascii="Courier New" w:hAnsi="Courier New" w:cs="Courier New"/>
        </w:rPr>
        <w:t xml:space="preserve"> </w:t>
      </w:r>
      <w:r w:rsidR="00CA22FE" w:rsidRPr="00ED12FD">
        <w:rPr>
          <w:rFonts w:ascii="Courier New" w:hAnsi="Courier New" w:cs="Courier New"/>
        </w:rPr>
        <w:t>so that only external circuit connections are required at the</w:t>
      </w:r>
      <w:r w:rsidR="00E11184" w:rsidRPr="00ED12FD">
        <w:rPr>
          <w:rFonts w:ascii="Courier New" w:hAnsi="Courier New" w:cs="Courier New"/>
        </w:rPr>
        <w:t xml:space="preserve"> construction site.</w:t>
      </w:r>
    </w:p>
    <w:p w:rsidR="00E11184" w:rsidRPr="00ED12FD" w:rsidRDefault="00D45D42" w:rsidP="009D7F47">
      <w:pPr>
        <w:pStyle w:val="USPS3"/>
        <w:rPr>
          <w:rFonts w:ascii="Courier New" w:hAnsi="Courier New" w:cs="Courier New"/>
        </w:rPr>
      </w:pPr>
      <w:r w:rsidRPr="00ED12FD">
        <w:rPr>
          <w:rFonts w:ascii="Courier New" w:hAnsi="Courier New" w:cs="Courier New"/>
        </w:rPr>
        <w:t>P</w:t>
      </w:r>
      <w:r w:rsidR="00E11184" w:rsidRPr="00ED12FD">
        <w:rPr>
          <w:rFonts w:ascii="Courier New" w:hAnsi="Courier New" w:cs="Courier New"/>
        </w:rPr>
        <w:t xml:space="preserve">ackaging shall </w:t>
      </w:r>
      <w:r w:rsidRPr="00ED12FD">
        <w:rPr>
          <w:rFonts w:ascii="Courier New" w:hAnsi="Courier New" w:cs="Courier New"/>
        </w:rPr>
        <w:t xml:space="preserve">include the </w:t>
      </w:r>
      <w:r w:rsidR="0088061E" w:rsidRPr="00ED12FD">
        <w:rPr>
          <w:rFonts w:ascii="Courier New" w:hAnsi="Courier New" w:cs="Courier New"/>
        </w:rPr>
        <w:t>snubber</w:t>
      </w:r>
      <w:r w:rsidRPr="00ED12FD">
        <w:rPr>
          <w:rFonts w:ascii="Courier New" w:hAnsi="Courier New" w:cs="Courier New"/>
        </w:rPr>
        <w:t xml:space="preserve"> to be </w:t>
      </w:r>
      <w:r w:rsidR="005A129B" w:rsidRPr="00ED12FD">
        <w:rPr>
          <w:rFonts w:ascii="Courier New" w:hAnsi="Courier New" w:cs="Courier New"/>
        </w:rPr>
        <w:t>stretch</w:t>
      </w:r>
      <w:r w:rsidRPr="00ED12FD">
        <w:rPr>
          <w:rFonts w:ascii="Courier New" w:hAnsi="Courier New" w:cs="Courier New"/>
        </w:rPr>
        <w:t xml:space="preserve"> wrapped and mounted to a skid and to </w:t>
      </w:r>
      <w:r w:rsidR="00E11184" w:rsidRPr="00ED12FD">
        <w:rPr>
          <w:rFonts w:ascii="Courier New" w:hAnsi="Courier New" w:cs="Courier New"/>
        </w:rPr>
        <w:t>provide adequate protection against rough handling during shipment.</w:t>
      </w:r>
    </w:p>
    <w:p w:rsidR="00C06B97" w:rsidRPr="00ED12FD" w:rsidRDefault="003B4384" w:rsidP="00DE1AE9">
      <w:pPr>
        <w:pStyle w:val="USPS2"/>
      </w:pPr>
      <w:r w:rsidRPr="00ED12FD">
        <w:t>Housing</w:t>
      </w:r>
    </w:p>
    <w:p w:rsidR="003770F8" w:rsidRPr="00ED12FD" w:rsidRDefault="003770F8" w:rsidP="00C878E1">
      <w:pPr>
        <w:pStyle w:val="USPS3"/>
        <w:rPr>
          <w:rFonts w:ascii="Courier New" w:hAnsi="Courier New" w:cs="Courier New"/>
          <w:szCs w:val="20"/>
        </w:rPr>
      </w:pPr>
      <w:r w:rsidRPr="00ED12FD">
        <w:rPr>
          <w:rFonts w:ascii="Courier New" w:hAnsi="Courier New" w:cs="Courier New"/>
          <w:szCs w:val="20"/>
        </w:rPr>
        <w:t>Frames and enclosures:</w:t>
      </w:r>
    </w:p>
    <w:p w:rsidR="00CE6C86" w:rsidRPr="00ED12FD" w:rsidRDefault="00CE6C86" w:rsidP="00DE5675">
      <w:pPr>
        <w:pStyle w:val="USPS5"/>
        <w:numPr>
          <w:ilvl w:val="3"/>
          <w:numId w:val="24"/>
        </w:numPr>
        <w:rPr>
          <w:rFonts w:ascii="Courier New" w:hAnsi="Courier New" w:cs="Courier New"/>
        </w:rPr>
      </w:pPr>
      <w:r w:rsidRPr="00ED12FD">
        <w:rPr>
          <w:rFonts w:ascii="Courier New" w:hAnsi="Courier New" w:cs="Courier New"/>
        </w:rPr>
        <w:t xml:space="preserve">Enclosure </w:t>
      </w:r>
      <w:r w:rsidR="00444FA3" w:rsidRPr="00ED12FD">
        <w:rPr>
          <w:rFonts w:ascii="Courier New" w:hAnsi="Courier New" w:cs="Courier New"/>
        </w:rPr>
        <w:t xml:space="preserve">shall be designed according to NEMA </w:t>
      </w:r>
      <w:r w:rsidR="00DF1786" w:rsidRPr="00ED12FD">
        <w:rPr>
          <w:rFonts w:ascii="Courier New" w:hAnsi="Courier New" w:cs="Courier New"/>
        </w:rPr>
        <w:t>1</w:t>
      </w:r>
      <w:r w:rsidR="00444FA3" w:rsidRPr="00ED12FD">
        <w:rPr>
          <w:rFonts w:ascii="Courier New" w:hAnsi="Courier New" w:cs="Courier New"/>
        </w:rPr>
        <w:t xml:space="preserve"> standard for </w:t>
      </w:r>
      <w:r w:rsidR="00DF1786" w:rsidRPr="00ED12FD">
        <w:rPr>
          <w:rFonts w:ascii="Courier New" w:hAnsi="Courier New" w:cs="Courier New"/>
        </w:rPr>
        <w:t>in</w:t>
      </w:r>
      <w:r w:rsidR="00444FA3" w:rsidRPr="00ED12FD">
        <w:rPr>
          <w:rFonts w:ascii="Courier New" w:hAnsi="Courier New" w:cs="Courier New"/>
        </w:rPr>
        <w:t>door operation</w:t>
      </w:r>
      <w:r w:rsidR="00DE5675" w:rsidRPr="00ED12FD">
        <w:rPr>
          <w:rFonts w:ascii="Courier New" w:hAnsi="Courier New" w:cs="Courier New"/>
        </w:rPr>
        <w:t>, mountable in any position – upright, side, or inverted</w:t>
      </w:r>
      <w:r w:rsidR="00444FA3" w:rsidRPr="00ED12FD">
        <w:rPr>
          <w:rFonts w:ascii="Courier New" w:hAnsi="Courier New" w:cs="Courier New"/>
        </w:rPr>
        <w:t>,</w:t>
      </w:r>
      <w:r w:rsidR="00DF0BBC" w:rsidRPr="00ED12FD">
        <w:rPr>
          <w:rFonts w:ascii="Courier New" w:hAnsi="Courier New" w:cs="Courier New"/>
        </w:rPr>
        <w:t xml:space="preserve"> </w:t>
      </w:r>
      <w:r w:rsidR="00DE5675" w:rsidRPr="00ED12FD">
        <w:rPr>
          <w:rFonts w:ascii="Courier New" w:hAnsi="Courier New" w:cs="Courier New"/>
        </w:rPr>
        <w:t xml:space="preserve">and </w:t>
      </w:r>
      <w:r w:rsidR="00DF0BBC" w:rsidRPr="00ED12FD">
        <w:rPr>
          <w:rFonts w:ascii="Courier New" w:hAnsi="Courier New" w:cs="Courier New"/>
        </w:rPr>
        <w:t>manufactured from Carbon Steel</w:t>
      </w:r>
      <w:r w:rsidR="00FE23D4" w:rsidRPr="00ED12FD">
        <w:rPr>
          <w:rFonts w:ascii="Courier New" w:hAnsi="Courier New" w:cs="Courier New"/>
        </w:rPr>
        <w:t>.</w:t>
      </w:r>
    </w:p>
    <w:p w:rsidR="00676F16" w:rsidRDefault="00676F16" w:rsidP="00DE5675">
      <w:pPr>
        <w:pStyle w:val="USPS5"/>
        <w:numPr>
          <w:ilvl w:val="3"/>
          <w:numId w:val="24"/>
        </w:numPr>
        <w:rPr>
          <w:rFonts w:ascii="Courier New" w:hAnsi="Courier New" w:cs="Courier New"/>
        </w:rPr>
      </w:pPr>
      <w:r w:rsidRPr="00ED12FD">
        <w:rPr>
          <w:rFonts w:ascii="Courier New" w:hAnsi="Courier New" w:cs="Courier New"/>
        </w:rPr>
        <w:t xml:space="preserve">Cable entry shall be </w:t>
      </w:r>
      <w:r w:rsidR="001A76EA">
        <w:rPr>
          <w:rFonts w:ascii="Courier New" w:hAnsi="Courier New" w:cs="Courier New"/>
        </w:rPr>
        <w:t>from the</w:t>
      </w:r>
      <w:r w:rsidR="007420E8" w:rsidRPr="00ED12FD">
        <w:rPr>
          <w:rFonts w:ascii="Courier New" w:hAnsi="Courier New" w:cs="Courier New"/>
        </w:rPr>
        <w:t xml:space="preserve"> </w:t>
      </w:r>
      <w:r w:rsidRPr="00ED12FD">
        <w:rPr>
          <w:rFonts w:ascii="Courier New" w:hAnsi="Courier New" w:cs="Courier New"/>
        </w:rPr>
        <w:t>top</w:t>
      </w:r>
      <w:r w:rsidR="007420E8">
        <w:rPr>
          <w:rFonts w:ascii="Courier New" w:hAnsi="Courier New" w:cs="Courier New"/>
        </w:rPr>
        <w:t xml:space="preserve">, </w:t>
      </w:r>
      <w:r w:rsidRPr="00ED12FD">
        <w:rPr>
          <w:rFonts w:ascii="Courier New" w:hAnsi="Courier New" w:cs="Courier New"/>
        </w:rPr>
        <w:t>bottom</w:t>
      </w:r>
      <w:bookmarkStart w:id="0" w:name="_GoBack"/>
      <w:bookmarkEnd w:id="0"/>
      <w:r w:rsidR="007420E8">
        <w:rPr>
          <w:rFonts w:ascii="Courier New" w:hAnsi="Courier New" w:cs="Courier New"/>
        </w:rPr>
        <w:t xml:space="preserve"> or side</w:t>
      </w:r>
      <w:r w:rsidRPr="00ED12FD">
        <w:rPr>
          <w:rFonts w:ascii="Courier New" w:hAnsi="Courier New" w:cs="Courier New"/>
        </w:rPr>
        <w:t xml:space="preserve"> depending on the orientation of mounting</w:t>
      </w:r>
      <w:r w:rsidR="007420E8">
        <w:rPr>
          <w:rFonts w:ascii="Courier New" w:hAnsi="Courier New" w:cs="Courier New"/>
        </w:rPr>
        <w:t xml:space="preserve"> and installation requirements</w:t>
      </w:r>
      <w:r w:rsidRPr="00ED12FD">
        <w:rPr>
          <w:rFonts w:ascii="Courier New" w:hAnsi="Courier New" w:cs="Courier New"/>
        </w:rPr>
        <w:t>.</w:t>
      </w:r>
    </w:p>
    <w:p w:rsidR="007420E8" w:rsidRPr="00ED12FD" w:rsidRDefault="007420E8" w:rsidP="00DE5675">
      <w:pPr>
        <w:pStyle w:val="USPS5"/>
        <w:numPr>
          <w:ilvl w:val="3"/>
          <w:numId w:val="24"/>
        </w:numPr>
        <w:rPr>
          <w:rFonts w:ascii="Courier New" w:hAnsi="Courier New" w:cs="Courier New"/>
        </w:rPr>
      </w:pPr>
      <w:r>
        <w:rPr>
          <w:rFonts w:ascii="Courier New" w:hAnsi="Courier New" w:cs="Courier New"/>
        </w:rPr>
        <w:t>Versatility of cable connections is essential to minimize the cable lengths between the terminals of the surge snubber and the terminals of the protected equipment.</w:t>
      </w:r>
    </w:p>
    <w:p w:rsidR="00C878E1" w:rsidRPr="00ED12FD" w:rsidRDefault="00C878E1" w:rsidP="00C878E1">
      <w:pPr>
        <w:pStyle w:val="USPS3"/>
        <w:rPr>
          <w:rFonts w:ascii="Courier New" w:hAnsi="Courier New" w:cs="Courier New"/>
          <w:szCs w:val="20"/>
        </w:rPr>
      </w:pPr>
      <w:r w:rsidRPr="00ED12FD">
        <w:rPr>
          <w:rFonts w:ascii="Courier New" w:hAnsi="Courier New" w:cs="Courier New"/>
          <w:szCs w:val="20"/>
        </w:rPr>
        <w:t>Markings and Nameplates:</w:t>
      </w:r>
    </w:p>
    <w:p w:rsidR="00C878E1" w:rsidRPr="00ED12FD" w:rsidRDefault="00C878E1" w:rsidP="00C878E1">
      <w:pPr>
        <w:pStyle w:val="USPS4"/>
        <w:rPr>
          <w:rFonts w:ascii="Courier New" w:hAnsi="Courier New" w:cs="Courier New"/>
          <w:szCs w:val="20"/>
        </w:rPr>
      </w:pPr>
      <w:r w:rsidRPr="00ED12FD">
        <w:rPr>
          <w:rFonts w:ascii="Courier New" w:hAnsi="Courier New" w:cs="Courier New"/>
          <w:szCs w:val="20"/>
        </w:rPr>
        <w:t xml:space="preserve">Each </w:t>
      </w:r>
      <w:r w:rsidR="0088061E" w:rsidRPr="00ED12FD">
        <w:rPr>
          <w:rFonts w:ascii="Courier New" w:hAnsi="Courier New" w:cs="Courier New"/>
          <w:szCs w:val="20"/>
        </w:rPr>
        <w:t>snubber</w:t>
      </w:r>
      <w:r w:rsidRPr="00ED12FD">
        <w:rPr>
          <w:rFonts w:ascii="Courier New" w:hAnsi="Courier New" w:cs="Courier New"/>
          <w:szCs w:val="20"/>
        </w:rPr>
        <w:t xml:space="preserve"> section shall have a label permanently affixed to it, listing the following information: Name of manufacturer, system voltage</w:t>
      </w:r>
      <w:r w:rsidR="005D0A82">
        <w:rPr>
          <w:rFonts w:ascii="Courier New" w:hAnsi="Courier New" w:cs="Courier New"/>
          <w:szCs w:val="20"/>
        </w:rPr>
        <w:t xml:space="preserve"> and frequency</w:t>
      </w:r>
      <w:r w:rsidRPr="00ED12FD">
        <w:rPr>
          <w:rFonts w:ascii="Courier New" w:hAnsi="Courier New" w:cs="Courier New"/>
          <w:szCs w:val="20"/>
        </w:rPr>
        <w:t xml:space="preserve"> </w:t>
      </w:r>
      <w:r w:rsidR="007D4890" w:rsidRPr="00ED12FD">
        <w:rPr>
          <w:rFonts w:ascii="Courier New" w:hAnsi="Courier New" w:cs="Courier New"/>
          <w:szCs w:val="20"/>
        </w:rPr>
        <w:t xml:space="preserve">enclosure </w:t>
      </w:r>
      <w:r w:rsidRPr="00ED12FD">
        <w:rPr>
          <w:rFonts w:ascii="Courier New" w:hAnsi="Courier New" w:cs="Courier New"/>
          <w:szCs w:val="20"/>
        </w:rPr>
        <w:t>type, and manufacturer's shop order number.</w:t>
      </w:r>
    </w:p>
    <w:p w:rsidR="00C878E1" w:rsidRPr="00ED12FD" w:rsidRDefault="00C878E1" w:rsidP="00C878E1">
      <w:pPr>
        <w:pStyle w:val="USPS4"/>
        <w:rPr>
          <w:rFonts w:ascii="Courier New" w:hAnsi="Courier New" w:cs="Courier New"/>
          <w:szCs w:val="20"/>
        </w:rPr>
      </w:pPr>
      <w:r w:rsidRPr="00ED12FD">
        <w:rPr>
          <w:rFonts w:ascii="Courier New" w:hAnsi="Courier New" w:cs="Courier New"/>
          <w:szCs w:val="2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CE6C86" w:rsidRPr="00ED12FD" w:rsidRDefault="00CE6C86" w:rsidP="00CE6C86">
      <w:pPr>
        <w:pStyle w:val="USPS3"/>
        <w:rPr>
          <w:rFonts w:ascii="Courier New" w:hAnsi="Courier New" w:cs="Courier New"/>
          <w:szCs w:val="20"/>
        </w:rPr>
      </w:pPr>
      <w:r w:rsidRPr="00ED12FD">
        <w:rPr>
          <w:rFonts w:ascii="Courier New" w:hAnsi="Courier New" w:cs="Courier New"/>
          <w:szCs w:val="20"/>
        </w:rPr>
        <w:t>Finish</w:t>
      </w:r>
      <w:r w:rsidR="00E0038D" w:rsidRPr="00ED12FD">
        <w:rPr>
          <w:rFonts w:ascii="Courier New" w:hAnsi="Courier New" w:cs="Courier New"/>
          <w:szCs w:val="20"/>
        </w:rPr>
        <w:t>:</w:t>
      </w:r>
    </w:p>
    <w:p w:rsidR="003770F8" w:rsidRPr="00ED12FD" w:rsidRDefault="00166484" w:rsidP="00CE6C86">
      <w:pPr>
        <w:pStyle w:val="USPS4"/>
        <w:rPr>
          <w:rFonts w:ascii="Courier New" w:hAnsi="Courier New" w:cs="Courier New"/>
          <w:szCs w:val="20"/>
        </w:rPr>
      </w:pPr>
      <w:r w:rsidRPr="00ED12FD">
        <w:rPr>
          <w:rFonts w:ascii="Courier New" w:hAnsi="Courier New" w:cs="Courier New"/>
          <w:szCs w:val="20"/>
        </w:rPr>
        <w:t>O</w:t>
      </w:r>
      <w:r w:rsidR="00CE6C86" w:rsidRPr="00ED12FD">
        <w:rPr>
          <w:rFonts w:ascii="Courier New" w:hAnsi="Courier New" w:cs="Courier New"/>
          <w:szCs w:val="20"/>
        </w:rPr>
        <w:t>ne (1)</w:t>
      </w:r>
      <w:r w:rsidRPr="00ED12FD">
        <w:rPr>
          <w:rFonts w:ascii="Courier New" w:hAnsi="Courier New" w:cs="Courier New"/>
          <w:szCs w:val="20"/>
        </w:rPr>
        <w:t xml:space="preserve"> powder</w:t>
      </w:r>
      <w:r w:rsidR="00CE6C86" w:rsidRPr="00ED12FD">
        <w:rPr>
          <w:rFonts w:ascii="Courier New" w:hAnsi="Courier New" w:cs="Courier New"/>
          <w:szCs w:val="20"/>
        </w:rPr>
        <w:t xml:space="preserve"> coat of ANSI 61 </w:t>
      </w:r>
      <w:r w:rsidR="003770F8" w:rsidRPr="00ED12FD">
        <w:rPr>
          <w:rFonts w:ascii="Courier New" w:hAnsi="Courier New" w:cs="Courier New"/>
          <w:szCs w:val="20"/>
        </w:rPr>
        <w:t xml:space="preserve">Light </w:t>
      </w:r>
      <w:r w:rsidR="00CE6C86" w:rsidRPr="00ED12FD">
        <w:rPr>
          <w:rFonts w:ascii="Courier New" w:hAnsi="Courier New" w:cs="Courier New"/>
          <w:szCs w:val="20"/>
        </w:rPr>
        <w:t>Gray</w:t>
      </w:r>
      <w:r w:rsidR="003770F8" w:rsidRPr="00ED12FD">
        <w:rPr>
          <w:rFonts w:ascii="Courier New" w:hAnsi="Courier New" w:cs="Courier New"/>
          <w:szCs w:val="20"/>
        </w:rPr>
        <w:t xml:space="preserve"> </w:t>
      </w:r>
      <w:r w:rsidRPr="00ED12FD">
        <w:rPr>
          <w:rFonts w:ascii="Courier New" w:hAnsi="Courier New" w:cs="Courier New"/>
          <w:szCs w:val="20"/>
        </w:rPr>
        <w:t xml:space="preserve">shall be applied </w:t>
      </w:r>
      <w:r w:rsidR="00CE6C86" w:rsidRPr="00ED12FD">
        <w:rPr>
          <w:rFonts w:ascii="Courier New" w:hAnsi="Courier New" w:cs="Courier New"/>
          <w:szCs w:val="20"/>
        </w:rPr>
        <w:t xml:space="preserve">to all </w:t>
      </w:r>
      <w:r w:rsidRPr="00ED12FD">
        <w:rPr>
          <w:rFonts w:ascii="Courier New" w:hAnsi="Courier New" w:cs="Courier New"/>
          <w:szCs w:val="20"/>
        </w:rPr>
        <w:t xml:space="preserve">interior and </w:t>
      </w:r>
      <w:r w:rsidR="00CE6C86" w:rsidRPr="00ED12FD">
        <w:rPr>
          <w:rFonts w:ascii="Courier New" w:hAnsi="Courier New" w:cs="Courier New"/>
          <w:szCs w:val="20"/>
        </w:rPr>
        <w:t xml:space="preserve">exterior surfaces.  </w:t>
      </w:r>
    </w:p>
    <w:p w:rsidR="00C06B97" w:rsidRPr="00ED12FD" w:rsidRDefault="00CE6C86" w:rsidP="003770F8">
      <w:pPr>
        <w:pStyle w:val="USPS4"/>
        <w:rPr>
          <w:rFonts w:ascii="Courier New" w:hAnsi="Courier New" w:cs="Courier New"/>
          <w:szCs w:val="20"/>
        </w:rPr>
      </w:pPr>
      <w:r w:rsidRPr="00ED12FD">
        <w:rPr>
          <w:rFonts w:ascii="Courier New" w:hAnsi="Courier New" w:cs="Courier New"/>
          <w:szCs w:val="20"/>
        </w:rPr>
        <w:t>The final finish must be e</w:t>
      </w:r>
      <w:r w:rsidR="00D111B3" w:rsidRPr="00ED12FD">
        <w:rPr>
          <w:rFonts w:ascii="Courier New" w:hAnsi="Courier New" w:cs="Courier New"/>
          <w:szCs w:val="20"/>
        </w:rPr>
        <w:t xml:space="preserve">xterior rated for </w:t>
      </w:r>
      <w:r w:rsidR="00C15FD6" w:rsidRPr="00ED12FD">
        <w:rPr>
          <w:rFonts w:ascii="Courier New" w:hAnsi="Courier New" w:cs="Courier New"/>
          <w:szCs w:val="20"/>
        </w:rPr>
        <w:t xml:space="preserve">either NEMA 1 or </w:t>
      </w:r>
      <w:r w:rsidR="00D111B3" w:rsidRPr="00ED12FD">
        <w:rPr>
          <w:rFonts w:ascii="Courier New" w:hAnsi="Courier New" w:cs="Courier New"/>
          <w:szCs w:val="20"/>
        </w:rPr>
        <w:t>NEMA 3R use.</w:t>
      </w:r>
    </w:p>
    <w:p w:rsidR="00ED119A" w:rsidRPr="00ED12FD" w:rsidRDefault="00ED119A" w:rsidP="00DE1AE9">
      <w:pPr>
        <w:pStyle w:val="USPS2"/>
      </w:pPr>
      <w:r w:rsidRPr="00ED12FD">
        <w:t>Busing:</w:t>
      </w:r>
    </w:p>
    <w:p w:rsidR="00CE6C86" w:rsidRPr="00ED12FD" w:rsidRDefault="00CE6C86" w:rsidP="00CE6C86">
      <w:pPr>
        <w:pStyle w:val="USPS3"/>
        <w:rPr>
          <w:rFonts w:ascii="Courier New" w:hAnsi="Courier New" w:cs="Courier New"/>
          <w:szCs w:val="20"/>
        </w:rPr>
      </w:pPr>
      <w:r w:rsidRPr="00ED12FD">
        <w:rPr>
          <w:rFonts w:ascii="Courier New" w:hAnsi="Courier New" w:cs="Courier New"/>
          <w:szCs w:val="20"/>
        </w:rPr>
        <w:t xml:space="preserve">Silver plated copper busbar shall be used for </w:t>
      </w:r>
      <w:r w:rsidR="0026300A" w:rsidRPr="00ED12FD">
        <w:rPr>
          <w:rFonts w:ascii="Courier New" w:hAnsi="Courier New" w:cs="Courier New"/>
          <w:szCs w:val="20"/>
        </w:rPr>
        <w:t xml:space="preserve">landing all </w:t>
      </w:r>
      <w:r w:rsidRPr="00ED12FD">
        <w:rPr>
          <w:rFonts w:ascii="Courier New" w:hAnsi="Courier New" w:cs="Courier New"/>
          <w:szCs w:val="20"/>
        </w:rPr>
        <w:t xml:space="preserve">cable connections. </w:t>
      </w:r>
    </w:p>
    <w:p w:rsidR="00ED119A" w:rsidRPr="00ED12FD" w:rsidRDefault="00ED12FD" w:rsidP="00DE1AE9">
      <w:pPr>
        <w:pStyle w:val="USPS2"/>
      </w:pPr>
      <w:r>
        <w:t xml:space="preserve">RC </w:t>
      </w:r>
      <w:r w:rsidR="00DE5675" w:rsidRPr="00ED12FD">
        <w:t xml:space="preserve">Surge </w:t>
      </w:r>
      <w:r>
        <w:t>SNubber</w:t>
      </w:r>
      <w:r w:rsidR="00ED119A" w:rsidRPr="00ED12FD">
        <w:t>:</w:t>
      </w:r>
    </w:p>
    <w:p w:rsidR="00DE5675" w:rsidRPr="00ED12FD" w:rsidRDefault="00DE5675" w:rsidP="00DE5675">
      <w:pPr>
        <w:pStyle w:val="USPS3"/>
        <w:rPr>
          <w:rFonts w:ascii="Courier New" w:hAnsi="Courier New" w:cs="Courier New"/>
        </w:rPr>
      </w:pPr>
      <w:r w:rsidRPr="00ED12FD">
        <w:rPr>
          <w:rFonts w:ascii="Courier New" w:hAnsi="Courier New" w:cs="Courier New"/>
        </w:rPr>
        <w:t xml:space="preserve">The </w:t>
      </w:r>
      <w:r w:rsidR="00AF01B8">
        <w:rPr>
          <w:rFonts w:ascii="Courier New" w:hAnsi="Courier New" w:cs="Courier New"/>
        </w:rPr>
        <w:t xml:space="preserve">capacitive elements </w:t>
      </w:r>
      <w:r w:rsidRPr="00ED12FD">
        <w:rPr>
          <w:rFonts w:ascii="Courier New" w:hAnsi="Courier New" w:cs="Courier New"/>
        </w:rPr>
        <w:t xml:space="preserve">shall </w:t>
      </w:r>
      <w:r w:rsidR="00DE1AE9">
        <w:rPr>
          <w:rFonts w:ascii="Courier New" w:hAnsi="Courier New" w:cs="Courier New"/>
        </w:rPr>
        <w:t>be</w:t>
      </w:r>
      <w:r w:rsidRPr="00ED12FD">
        <w:rPr>
          <w:rFonts w:ascii="Courier New" w:hAnsi="Courier New" w:cs="Courier New"/>
        </w:rPr>
        <w:t xml:space="preserve"> hermetically sealed with </w:t>
      </w:r>
      <w:r w:rsidRPr="00ED12FD">
        <w:rPr>
          <w:rFonts w:ascii="Courier New" w:hAnsi="Courier New" w:cs="Courier New"/>
          <w:szCs w:val="20"/>
        </w:rPr>
        <w:t>Low-loss polypropylene film and aluminum foil</w:t>
      </w:r>
      <w:r w:rsidRPr="00ED12FD">
        <w:rPr>
          <w:rFonts w:ascii="Courier New" w:hAnsi="Courier New" w:cs="Courier New"/>
        </w:rPr>
        <w:t>, Non-PCB dielectric fluid, internal discharge resistors to reduce the residual voltage to less than 50 V in 5 minutes of de-energization and designed for indoor/outdoor use with an ambient temperature range of -40°C to +50°C.</w:t>
      </w:r>
    </w:p>
    <w:p w:rsidR="00A57B5B" w:rsidRPr="00ED12FD" w:rsidRDefault="00A57B5B" w:rsidP="00A57B5B">
      <w:pPr>
        <w:pStyle w:val="USPS3"/>
        <w:rPr>
          <w:rFonts w:ascii="Courier New" w:hAnsi="Courier New" w:cs="Courier New"/>
          <w:szCs w:val="20"/>
        </w:rPr>
      </w:pPr>
      <w:r w:rsidRPr="00ED12FD">
        <w:rPr>
          <w:rFonts w:ascii="Courier New" w:hAnsi="Courier New" w:cs="Courier New"/>
          <w:szCs w:val="20"/>
        </w:rPr>
        <w:t>Capacitance per phase: 0.25µF, ±10%</w:t>
      </w:r>
      <w:r w:rsidR="005D0A82">
        <w:rPr>
          <w:rFonts w:ascii="Courier New" w:hAnsi="Courier New" w:cs="Courier New"/>
          <w:szCs w:val="20"/>
        </w:rPr>
        <w:t xml:space="preserve"> or as indicated on the drawings.</w:t>
      </w:r>
    </w:p>
    <w:p w:rsidR="00ED119A" w:rsidRDefault="00A57B5B" w:rsidP="00A57B5B">
      <w:pPr>
        <w:pStyle w:val="USPS3"/>
        <w:rPr>
          <w:rFonts w:ascii="Courier New" w:hAnsi="Courier New" w:cs="Courier New"/>
          <w:szCs w:val="20"/>
        </w:rPr>
      </w:pPr>
      <w:r w:rsidRPr="00ED12FD">
        <w:rPr>
          <w:rFonts w:ascii="Courier New" w:hAnsi="Courier New" w:cs="Courier New"/>
          <w:szCs w:val="20"/>
        </w:rPr>
        <w:lastRenderedPageBreak/>
        <w:t>Resistance per phase: 34MΩ</w:t>
      </w:r>
    </w:p>
    <w:p w:rsidR="006A0A8C" w:rsidRPr="00ED12FD" w:rsidRDefault="006A0A8C" w:rsidP="00A57B5B">
      <w:pPr>
        <w:pStyle w:val="USPS3"/>
        <w:rPr>
          <w:rFonts w:ascii="Courier New" w:hAnsi="Courier New" w:cs="Courier New"/>
          <w:szCs w:val="20"/>
        </w:rPr>
      </w:pPr>
      <w:r>
        <w:rPr>
          <w:rFonts w:ascii="Courier New" w:hAnsi="Courier New" w:cs="Courier New"/>
          <w:szCs w:val="20"/>
        </w:rPr>
        <w:t xml:space="preserve">Surge snubber shall have </w:t>
      </w:r>
      <w:r w:rsidRPr="006A0A8C">
        <w:rPr>
          <w:rFonts w:ascii="Courier New" w:hAnsi="Courier New" w:cs="Courier New"/>
          <w:szCs w:val="20"/>
        </w:rPr>
        <w:t>10 seconds overvoltage rating</w:t>
      </w:r>
      <w:r>
        <w:rPr>
          <w:rFonts w:ascii="Courier New" w:hAnsi="Courier New" w:cs="Courier New"/>
          <w:szCs w:val="20"/>
        </w:rPr>
        <w:t>s</w:t>
      </w:r>
      <w:r w:rsidRPr="006A0A8C">
        <w:rPr>
          <w:rFonts w:ascii="Courier New" w:hAnsi="Courier New" w:cs="Courier New"/>
          <w:szCs w:val="20"/>
        </w:rPr>
        <w:t xml:space="preserve"> </w:t>
      </w:r>
      <w:r>
        <w:rPr>
          <w:rFonts w:ascii="Courier New" w:hAnsi="Courier New" w:cs="Courier New"/>
          <w:szCs w:val="20"/>
        </w:rPr>
        <w:t xml:space="preserve">coordinated and </w:t>
      </w:r>
      <w:r w:rsidRPr="006A0A8C">
        <w:rPr>
          <w:rFonts w:ascii="Courier New" w:hAnsi="Courier New" w:cs="Courier New"/>
          <w:szCs w:val="20"/>
        </w:rPr>
        <w:t>suitable for use with 10 seconds rated neutral grounding resistors</w:t>
      </w:r>
      <w:r w:rsidR="007420E8">
        <w:rPr>
          <w:rFonts w:ascii="Courier New" w:hAnsi="Courier New" w:cs="Courier New"/>
          <w:szCs w:val="20"/>
        </w:rPr>
        <w:t>.</w:t>
      </w:r>
    </w:p>
    <w:p w:rsidR="00ED119A" w:rsidRPr="00ED12FD" w:rsidRDefault="00ED119A" w:rsidP="00DE1AE9">
      <w:pPr>
        <w:pStyle w:val="USPS2"/>
      </w:pPr>
      <w:r w:rsidRPr="00ED12FD">
        <w:t>Surge Arrester</w:t>
      </w:r>
      <w:r w:rsidR="009D7F47" w:rsidRPr="00ED12FD">
        <w:t>:</w:t>
      </w:r>
    </w:p>
    <w:p w:rsidR="007420E8" w:rsidRDefault="007420E8" w:rsidP="00D62833">
      <w:pPr>
        <w:pStyle w:val="USPS3"/>
        <w:rPr>
          <w:rFonts w:ascii="Courier New" w:hAnsi="Courier New" w:cs="Courier New"/>
          <w:szCs w:val="20"/>
        </w:rPr>
      </w:pPr>
      <w:r>
        <w:rPr>
          <w:rFonts w:ascii="Courier New" w:hAnsi="Courier New" w:cs="Courier New"/>
          <w:szCs w:val="20"/>
        </w:rPr>
        <w:t xml:space="preserve">The surge snubber assembly shall </w:t>
      </w:r>
      <w:r w:rsidR="00DE1AE9">
        <w:rPr>
          <w:rFonts w:ascii="Courier New" w:hAnsi="Courier New" w:cs="Courier New"/>
          <w:szCs w:val="20"/>
        </w:rPr>
        <w:t xml:space="preserve">include </w:t>
      </w:r>
      <w:r>
        <w:rPr>
          <w:rFonts w:ascii="Courier New" w:hAnsi="Courier New" w:cs="Courier New"/>
          <w:szCs w:val="20"/>
        </w:rPr>
        <w:t>station class surge arrester if shown on the drawing.</w:t>
      </w:r>
    </w:p>
    <w:p w:rsidR="00D62833" w:rsidRPr="00ED12FD" w:rsidRDefault="00D62833" w:rsidP="00D62833">
      <w:pPr>
        <w:pStyle w:val="USPS3"/>
        <w:rPr>
          <w:rFonts w:ascii="Courier New" w:hAnsi="Courier New" w:cs="Courier New"/>
          <w:szCs w:val="20"/>
        </w:rPr>
      </w:pPr>
      <w:r w:rsidRPr="00ED12FD">
        <w:rPr>
          <w:rFonts w:ascii="Courier New" w:hAnsi="Courier New" w:cs="Courier New"/>
          <w:szCs w:val="20"/>
        </w:rPr>
        <w:t>The surge arrester shall meet consist of high performance metal oxide disks molded in a shatter-proof polymer housing.</w:t>
      </w:r>
    </w:p>
    <w:p w:rsidR="00D62833" w:rsidRPr="00ED12FD" w:rsidRDefault="00D62833" w:rsidP="00D62833">
      <w:pPr>
        <w:pStyle w:val="USPS3"/>
        <w:rPr>
          <w:rFonts w:ascii="Courier New" w:hAnsi="Courier New" w:cs="Courier New"/>
          <w:szCs w:val="20"/>
        </w:rPr>
      </w:pPr>
      <w:r w:rsidRPr="00ED12FD">
        <w:rPr>
          <w:rFonts w:ascii="Courier New" w:hAnsi="Courier New" w:cs="Courier New"/>
          <w:szCs w:val="20"/>
        </w:rPr>
        <w:t>The metal oxide disks are enclosed in a support assembly consisting of reinforced epoxy / fiberglass loops connecting the upper and lower aluminum end pieces. The silicone polymer material is then molded directly to the metal oxide loop assembly eliminating any air pockets which could cause moisture ingress over time.</w:t>
      </w:r>
    </w:p>
    <w:p w:rsidR="00D62833" w:rsidRPr="00ED12FD" w:rsidRDefault="00D62833" w:rsidP="00D62833">
      <w:pPr>
        <w:pStyle w:val="USPS3"/>
        <w:rPr>
          <w:rFonts w:ascii="Courier New" w:hAnsi="Courier New" w:cs="Courier New"/>
          <w:szCs w:val="20"/>
        </w:rPr>
      </w:pPr>
      <w:r w:rsidRPr="00ED12FD">
        <w:rPr>
          <w:rFonts w:ascii="Courier New" w:hAnsi="Courier New" w:cs="Courier New"/>
          <w:szCs w:val="20"/>
        </w:rPr>
        <w:t>The silicone rubber housing features high tracking and arc resistance, excellent hydrophobic properties, and resistance to weathering, UV radiation and pollution.</w:t>
      </w:r>
    </w:p>
    <w:p w:rsidR="00D62833" w:rsidRPr="00ED12FD" w:rsidRDefault="00D62833" w:rsidP="00D62833">
      <w:pPr>
        <w:pStyle w:val="USPS3"/>
        <w:rPr>
          <w:rFonts w:ascii="Courier New" w:hAnsi="Courier New" w:cs="Courier New"/>
          <w:szCs w:val="20"/>
        </w:rPr>
      </w:pPr>
      <w:r w:rsidRPr="00ED12FD">
        <w:rPr>
          <w:rFonts w:ascii="Courier New" w:hAnsi="Courier New" w:cs="Courier New"/>
          <w:szCs w:val="20"/>
        </w:rPr>
        <w:t>Surge arrester</w:t>
      </w:r>
      <w:r w:rsidR="007420E8">
        <w:rPr>
          <w:rFonts w:ascii="Courier New" w:hAnsi="Courier New" w:cs="Courier New"/>
          <w:szCs w:val="20"/>
        </w:rPr>
        <w:t>s</w:t>
      </w:r>
      <w:r w:rsidRPr="00ED12FD">
        <w:rPr>
          <w:rFonts w:ascii="Courier New" w:hAnsi="Courier New" w:cs="Courier New"/>
          <w:szCs w:val="20"/>
        </w:rPr>
        <w:t xml:space="preserve"> shall be rated as </w:t>
      </w:r>
      <w:r w:rsidR="007420E8">
        <w:rPr>
          <w:rFonts w:ascii="Courier New" w:hAnsi="Courier New" w:cs="Courier New"/>
          <w:szCs w:val="20"/>
        </w:rPr>
        <w:t xml:space="preserve">indicated on the drawings and elsewhere in the </w:t>
      </w:r>
      <w:r w:rsidR="00DE1AE9">
        <w:rPr>
          <w:rFonts w:ascii="Courier New" w:hAnsi="Courier New" w:cs="Courier New"/>
          <w:szCs w:val="20"/>
        </w:rPr>
        <w:t>specification</w:t>
      </w:r>
      <w:r w:rsidRPr="00ED12FD">
        <w:rPr>
          <w:rFonts w:ascii="Courier New" w:hAnsi="Courier New" w:cs="Courier New"/>
          <w:szCs w:val="20"/>
        </w:rPr>
        <w:t>:</w:t>
      </w:r>
    </w:p>
    <w:p w:rsidR="005271CD" w:rsidRPr="00ED12FD" w:rsidRDefault="005271CD" w:rsidP="00DE5675">
      <w:pPr>
        <w:pStyle w:val="USPS1"/>
      </w:pPr>
      <w:r w:rsidRPr="00ED12FD">
        <w:t>EXECUTION</w:t>
      </w:r>
    </w:p>
    <w:p w:rsidR="005271CD" w:rsidRPr="00ED12FD" w:rsidRDefault="005271CD" w:rsidP="00DE1AE9">
      <w:pPr>
        <w:pStyle w:val="USPS2"/>
      </w:pPr>
      <w:r w:rsidRPr="00ED12FD">
        <w:t>INSTALLATION</w:t>
      </w:r>
    </w:p>
    <w:p w:rsidR="007E6CC1" w:rsidRDefault="007E6CC1" w:rsidP="005271CD">
      <w:pPr>
        <w:pStyle w:val="USPS3"/>
        <w:rPr>
          <w:rFonts w:ascii="Courier New" w:hAnsi="Courier New" w:cs="Courier New"/>
          <w:szCs w:val="20"/>
        </w:rPr>
      </w:pPr>
      <w:r>
        <w:rPr>
          <w:rFonts w:ascii="Courier New" w:hAnsi="Courier New" w:cs="Courier New"/>
          <w:szCs w:val="20"/>
        </w:rPr>
        <w:t>Install as close to the terminals of the protected winding as possible.</w:t>
      </w:r>
    </w:p>
    <w:p w:rsidR="00CE63A1" w:rsidRPr="00ED12FD" w:rsidRDefault="00EE7A53" w:rsidP="005271CD">
      <w:pPr>
        <w:pStyle w:val="USPS3"/>
        <w:rPr>
          <w:rFonts w:ascii="Courier New" w:hAnsi="Courier New" w:cs="Courier New"/>
          <w:szCs w:val="20"/>
        </w:rPr>
      </w:pPr>
      <w:r w:rsidRPr="00ED12FD">
        <w:rPr>
          <w:rFonts w:ascii="Courier New" w:hAnsi="Courier New" w:cs="Courier New"/>
          <w:szCs w:val="20"/>
        </w:rPr>
        <w:t>Install in accordance with the NEC, as shown on the drawings, and as recommended by the manufacturer.</w:t>
      </w:r>
    </w:p>
    <w:p w:rsidR="00B223F8" w:rsidRPr="00ED12FD" w:rsidRDefault="00923C37" w:rsidP="00CE63A1">
      <w:pPr>
        <w:pStyle w:val="USPS3"/>
        <w:numPr>
          <w:ilvl w:val="0"/>
          <w:numId w:val="0"/>
        </w:numPr>
        <w:ind w:left="864"/>
        <w:jc w:val="center"/>
        <w:rPr>
          <w:rFonts w:ascii="Courier New" w:hAnsi="Courier New" w:cs="Courier New"/>
          <w:szCs w:val="20"/>
        </w:rPr>
      </w:pPr>
      <w:r w:rsidRPr="00ED12FD">
        <w:rPr>
          <w:rFonts w:ascii="Courier New" w:hAnsi="Courier New" w:cs="Courier New"/>
          <w:szCs w:val="20"/>
        </w:rPr>
        <w:t>---END---</w:t>
      </w:r>
    </w:p>
    <w:sectPr w:rsidR="00B223F8" w:rsidRPr="00ED12FD" w:rsidSect="00974321">
      <w:footerReference w:type="default" r:id="rId9"/>
      <w:type w:val="continuous"/>
      <w:pgSz w:w="12240" w:h="15840" w:code="1"/>
      <w:pgMar w:top="1080" w:right="1080" w:bottom="27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D9" w:rsidRDefault="00450BD9" w:rsidP="006C3138">
      <w:r>
        <w:separator/>
      </w:r>
    </w:p>
  </w:endnote>
  <w:endnote w:type="continuationSeparator" w:id="0">
    <w:p w:rsidR="00450BD9" w:rsidRDefault="00450BD9"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Std-Th">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57" w:rsidRPr="00EE7A53" w:rsidRDefault="003D5856" w:rsidP="00EE7A53">
    <w:pPr>
      <w:pStyle w:val="USPSSpecEnd"/>
      <w:spacing w:after="0"/>
      <w:rPr>
        <w:rFonts w:ascii="Courier New" w:hAnsi="Courier New" w:cs="Courier New"/>
      </w:rPr>
    </w:pPr>
    <w:r w:rsidRPr="00EE7A53">
      <w:rPr>
        <w:rFonts w:ascii="Courier New" w:hAnsi="Courier New" w:cs="Courier New"/>
      </w:rPr>
      <w:t>26</w:t>
    </w:r>
    <w:r w:rsidR="00EE7A53" w:rsidRPr="00EE7A53">
      <w:rPr>
        <w:rFonts w:ascii="Courier New" w:hAnsi="Courier New" w:cs="Courier New"/>
      </w:rPr>
      <w:t xml:space="preserve"> </w:t>
    </w:r>
    <w:r w:rsidRPr="00EE7A53">
      <w:rPr>
        <w:rFonts w:ascii="Courier New" w:hAnsi="Courier New" w:cs="Courier New"/>
      </w:rPr>
      <w:t>24</w:t>
    </w:r>
    <w:r w:rsidR="00EE7A53" w:rsidRPr="00EE7A53">
      <w:rPr>
        <w:rFonts w:ascii="Courier New" w:hAnsi="Courier New" w:cs="Courier New"/>
      </w:rPr>
      <w:t xml:space="preserve"> </w:t>
    </w:r>
    <w:r w:rsidRPr="00EE7A53">
      <w:rPr>
        <w:rFonts w:ascii="Courier New" w:hAnsi="Courier New" w:cs="Courier New"/>
      </w:rPr>
      <w:t>1</w:t>
    </w:r>
    <w:r w:rsidR="00EE7A53" w:rsidRPr="00EE7A53">
      <w:rPr>
        <w:rFonts w:ascii="Courier New" w:hAnsi="Courier New" w:cs="Courier New"/>
      </w:rPr>
      <w:t>5</w:t>
    </w:r>
    <w:r w:rsidR="003F3B57" w:rsidRPr="00EE7A53">
      <w:rPr>
        <w:rFonts w:ascii="Courier New" w:hAnsi="Courier New" w:cs="Courier New"/>
      </w:rPr>
      <w:t xml:space="preserve"> - </w:t>
    </w:r>
    <w:r w:rsidR="00DA1AC4" w:rsidRPr="00EE7A53">
      <w:rPr>
        <w:rStyle w:val="PageNumber"/>
        <w:rFonts w:ascii="Courier New" w:hAnsi="Courier New" w:cs="Courier New"/>
        <w:caps w:val="0"/>
        <w:szCs w:val="24"/>
      </w:rPr>
      <w:fldChar w:fldCharType="begin"/>
    </w:r>
    <w:r w:rsidR="003F3B57" w:rsidRPr="00EE7A53">
      <w:rPr>
        <w:rStyle w:val="PageNumber"/>
        <w:rFonts w:ascii="Courier New" w:hAnsi="Courier New" w:cs="Courier New"/>
        <w:caps w:val="0"/>
        <w:szCs w:val="24"/>
      </w:rPr>
      <w:instrText xml:space="preserve"> PAGE </w:instrText>
    </w:r>
    <w:r w:rsidR="00DA1AC4" w:rsidRPr="00EE7A53">
      <w:rPr>
        <w:rStyle w:val="PageNumber"/>
        <w:rFonts w:ascii="Courier New" w:hAnsi="Courier New" w:cs="Courier New"/>
        <w:caps w:val="0"/>
        <w:szCs w:val="24"/>
      </w:rPr>
      <w:fldChar w:fldCharType="separate"/>
    </w:r>
    <w:r w:rsidR="001A76EA">
      <w:rPr>
        <w:rStyle w:val="PageNumber"/>
        <w:rFonts w:ascii="Courier New" w:hAnsi="Courier New" w:cs="Courier New"/>
        <w:caps w:val="0"/>
        <w:noProof/>
        <w:szCs w:val="24"/>
      </w:rPr>
      <w:t>1</w:t>
    </w:r>
    <w:r w:rsidR="00DA1AC4" w:rsidRPr="00EE7A53">
      <w:rPr>
        <w:rStyle w:val="PageNumber"/>
        <w:rFonts w:ascii="Courier New" w:hAnsi="Courier New" w:cs="Courier New"/>
        <w:caps w:val="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D9" w:rsidRDefault="00450BD9" w:rsidP="006C3138">
      <w:r>
        <w:separator/>
      </w:r>
    </w:p>
  </w:footnote>
  <w:footnote w:type="continuationSeparator" w:id="0">
    <w:p w:rsidR="00450BD9" w:rsidRDefault="00450BD9" w:rsidP="006C3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nsid w:val="02507220"/>
    <w:multiLevelType w:val="multilevel"/>
    <w:tmpl w:val="30860E76"/>
    <w:lvl w:ilvl="0">
      <w:start w:val="1"/>
      <w:numFmt w:val="decimal"/>
      <w:pStyle w:val="USPS1"/>
      <w:suff w:val="space"/>
      <w:lvlText w:val="Part %1 - "/>
      <w:lvlJc w:val="left"/>
      <w:pPr>
        <w:ind w:left="960" w:hanging="960"/>
      </w:pPr>
      <w:rPr>
        <w:rFonts w:ascii="Courier New" w:hAnsi="Courier New" w:cs="Courier New" w:hint="default"/>
        <w:b/>
        <w:i w:val="0"/>
        <w:caps/>
        <w:sz w:val="20"/>
        <w:szCs w:val="22"/>
        <w:u w:val="none"/>
      </w:rPr>
    </w:lvl>
    <w:lvl w:ilvl="1">
      <w:start w:val="1"/>
      <w:numFmt w:val="decimal"/>
      <w:pStyle w:val="USPS2"/>
      <w:lvlText w:val="%1.%2"/>
      <w:lvlJc w:val="left"/>
      <w:pPr>
        <w:tabs>
          <w:tab w:val="num" w:pos="2754"/>
        </w:tabs>
        <w:ind w:left="2754" w:hanging="864"/>
      </w:pPr>
      <w:rPr>
        <w:rFonts w:ascii="Courier New" w:hAnsi="Courier New" w:cs="Courier New" w:hint="default"/>
        <w:b/>
        <w:i w:val="0"/>
        <w:caps/>
        <w:sz w:val="20"/>
        <w:szCs w:val="22"/>
      </w:rPr>
    </w:lvl>
    <w:lvl w:ilvl="2">
      <w:start w:val="1"/>
      <w:numFmt w:val="upperLetter"/>
      <w:pStyle w:val="USPS3"/>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pStyle w:val="USPS4"/>
      <w:lvlText w:val="%4."/>
      <w:lvlJc w:val="left"/>
      <w:pPr>
        <w:tabs>
          <w:tab w:val="num" w:pos="1440"/>
        </w:tabs>
        <w:ind w:left="1440" w:hanging="576"/>
      </w:pPr>
      <w:rPr>
        <w:rFonts w:ascii="Courier New" w:hAnsi="Courier New" w:cs="Courier New" w:hint="default"/>
        <w:b w:val="0"/>
        <w:i w:val="0"/>
        <w:color w:val="auto"/>
        <w:sz w:val="20"/>
        <w:szCs w:val="22"/>
      </w:rPr>
    </w:lvl>
    <w:lvl w:ilvl="4">
      <w:start w:val="1"/>
      <w:numFmt w:val="lowerLetter"/>
      <w:pStyle w:val="USPS5"/>
      <w:lvlText w:val="%5."/>
      <w:lvlJc w:val="left"/>
      <w:pPr>
        <w:tabs>
          <w:tab w:val="num" w:pos="2016"/>
        </w:tabs>
        <w:ind w:left="2016" w:hanging="576"/>
      </w:pPr>
      <w:rPr>
        <w:rFonts w:ascii="Courier New" w:hAnsi="Courier New" w:cs="Courier New" w:hint="default"/>
        <w:b w:val="0"/>
        <w:i w:val="0"/>
        <w:color w:val="auto"/>
        <w:sz w:val="20"/>
        <w:szCs w:val="22"/>
      </w:rPr>
    </w:lvl>
    <w:lvl w:ilvl="5">
      <w:start w:val="1"/>
      <w:numFmt w:val="decimal"/>
      <w:pStyle w:val="USPS6"/>
      <w:lvlText w:val="%6)"/>
      <w:lvlJc w:val="left"/>
      <w:pPr>
        <w:tabs>
          <w:tab w:val="num" w:pos="2592"/>
        </w:tabs>
        <w:ind w:left="2592" w:hanging="576"/>
      </w:pPr>
      <w:rPr>
        <w:rFonts w:ascii="Arial" w:hAnsi="Arial" w:hint="default"/>
        <w:b w:val="0"/>
        <w:i w:val="0"/>
        <w:sz w:val="20"/>
      </w:rPr>
    </w:lvl>
    <w:lvl w:ilvl="6">
      <w:start w:val="1"/>
      <w:numFmt w:val="lowerLetter"/>
      <w:pStyle w:val="USPS7"/>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4">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5">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6">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7">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8">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9">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1">
    <w:nsid w:val="39826745"/>
    <w:multiLevelType w:val="multilevel"/>
    <w:tmpl w:val="1400C5BE"/>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40"/>
        </w:tabs>
        <w:ind w:left="1440" w:hanging="576"/>
      </w:pPr>
      <w:rPr>
        <w:rFonts w:ascii="Courier New" w:hAnsi="Courier New" w:cs="Courier New" w:hint="default"/>
        <w:b w:val="0"/>
        <w:i w:val="0"/>
        <w:color w:val="auto"/>
        <w:sz w:val="20"/>
        <w:szCs w:val="22"/>
      </w:rPr>
    </w:lvl>
    <w:lvl w:ilvl="4">
      <w:start w:val="1"/>
      <w:numFmt w:val="decimal"/>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2">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3">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5"/>
  </w:num>
  <w:num w:numId="4">
    <w:abstractNumId w:val="3"/>
  </w:num>
  <w:num w:numId="5">
    <w:abstractNumId w:val="1"/>
  </w:num>
  <w:num w:numId="6">
    <w:abstractNumId w:val="1"/>
  </w:num>
  <w:num w:numId="7">
    <w:abstractNumId w:val="1"/>
  </w:num>
  <w:num w:numId="8">
    <w:abstractNumId w:val="1"/>
  </w:num>
  <w:num w:numId="9">
    <w:abstractNumId w:val="1"/>
  </w:num>
  <w:num w:numId="10">
    <w:abstractNumId w:val="7"/>
  </w:num>
  <w:num w:numId="11">
    <w:abstractNumId w:val="13"/>
  </w:num>
  <w:num w:numId="12">
    <w:abstractNumId w:val="1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6"/>
  </w:num>
  <w:num w:numId="17">
    <w:abstractNumId w:val="4"/>
  </w:num>
  <w:num w:numId="18">
    <w:abstractNumId w:val="12"/>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A5"/>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6111"/>
    <w:rsid w:val="000376FB"/>
    <w:rsid w:val="000377D5"/>
    <w:rsid w:val="0003780F"/>
    <w:rsid w:val="00037E6E"/>
    <w:rsid w:val="0004067A"/>
    <w:rsid w:val="000406E2"/>
    <w:rsid w:val="00040B02"/>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A09"/>
    <w:rsid w:val="00084176"/>
    <w:rsid w:val="0008470F"/>
    <w:rsid w:val="0008501F"/>
    <w:rsid w:val="000850E5"/>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59A"/>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27A6"/>
    <w:rsid w:val="000C3208"/>
    <w:rsid w:val="000C3590"/>
    <w:rsid w:val="000C4E32"/>
    <w:rsid w:val="000C7D15"/>
    <w:rsid w:val="000D01E5"/>
    <w:rsid w:val="000D0C9B"/>
    <w:rsid w:val="000D17ED"/>
    <w:rsid w:val="000D1986"/>
    <w:rsid w:val="000D1E26"/>
    <w:rsid w:val="000D21ED"/>
    <w:rsid w:val="000D2EC9"/>
    <w:rsid w:val="000D3ADB"/>
    <w:rsid w:val="000D62BB"/>
    <w:rsid w:val="000D6CF9"/>
    <w:rsid w:val="000D77EF"/>
    <w:rsid w:val="000D7D77"/>
    <w:rsid w:val="000E0ABC"/>
    <w:rsid w:val="000E16E8"/>
    <w:rsid w:val="000E2137"/>
    <w:rsid w:val="000E2CFB"/>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8C2"/>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50CDD"/>
    <w:rsid w:val="00151DAF"/>
    <w:rsid w:val="0015277C"/>
    <w:rsid w:val="00152ED8"/>
    <w:rsid w:val="00153E05"/>
    <w:rsid w:val="001540CD"/>
    <w:rsid w:val="00154326"/>
    <w:rsid w:val="001552AC"/>
    <w:rsid w:val="001558EE"/>
    <w:rsid w:val="00155ED1"/>
    <w:rsid w:val="00156395"/>
    <w:rsid w:val="00156C13"/>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89"/>
    <w:rsid w:val="0017749B"/>
    <w:rsid w:val="0018053F"/>
    <w:rsid w:val="00180AB4"/>
    <w:rsid w:val="00180BD0"/>
    <w:rsid w:val="00180D0F"/>
    <w:rsid w:val="001810CE"/>
    <w:rsid w:val="00181D2B"/>
    <w:rsid w:val="001820C2"/>
    <w:rsid w:val="001821B0"/>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EDA"/>
    <w:rsid w:val="001A6B32"/>
    <w:rsid w:val="001A6FE1"/>
    <w:rsid w:val="001A7470"/>
    <w:rsid w:val="001A76EA"/>
    <w:rsid w:val="001A794F"/>
    <w:rsid w:val="001A7AA3"/>
    <w:rsid w:val="001B04E6"/>
    <w:rsid w:val="001B0A2A"/>
    <w:rsid w:val="001B1E72"/>
    <w:rsid w:val="001B21FC"/>
    <w:rsid w:val="001B37C5"/>
    <w:rsid w:val="001B4C0A"/>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5513"/>
    <w:rsid w:val="001F5935"/>
    <w:rsid w:val="001F5A90"/>
    <w:rsid w:val="001F645B"/>
    <w:rsid w:val="001F69C4"/>
    <w:rsid w:val="001F7512"/>
    <w:rsid w:val="002000B3"/>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D7F"/>
    <w:rsid w:val="002239B0"/>
    <w:rsid w:val="00223DBA"/>
    <w:rsid w:val="00225147"/>
    <w:rsid w:val="00225417"/>
    <w:rsid w:val="002269CE"/>
    <w:rsid w:val="00227A2A"/>
    <w:rsid w:val="00227E50"/>
    <w:rsid w:val="00230082"/>
    <w:rsid w:val="002303FA"/>
    <w:rsid w:val="00230753"/>
    <w:rsid w:val="00231957"/>
    <w:rsid w:val="00231C69"/>
    <w:rsid w:val="002326C0"/>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5BC7"/>
    <w:rsid w:val="00275C2B"/>
    <w:rsid w:val="00275CFB"/>
    <w:rsid w:val="00275E94"/>
    <w:rsid w:val="00276267"/>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EF"/>
    <w:rsid w:val="00332880"/>
    <w:rsid w:val="00332D58"/>
    <w:rsid w:val="0033347A"/>
    <w:rsid w:val="00333861"/>
    <w:rsid w:val="00333A15"/>
    <w:rsid w:val="00333FBB"/>
    <w:rsid w:val="00334F39"/>
    <w:rsid w:val="00334FC3"/>
    <w:rsid w:val="003364C6"/>
    <w:rsid w:val="00336C2F"/>
    <w:rsid w:val="0034159B"/>
    <w:rsid w:val="003418B1"/>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240"/>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90648"/>
    <w:rsid w:val="0039120C"/>
    <w:rsid w:val="003914C1"/>
    <w:rsid w:val="0039281D"/>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7494"/>
    <w:rsid w:val="00397720"/>
    <w:rsid w:val="003A0A57"/>
    <w:rsid w:val="003A0BD5"/>
    <w:rsid w:val="003A106C"/>
    <w:rsid w:val="003A1AA4"/>
    <w:rsid w:val="003A2C44"/>
    <w:rsid w:val="003A3162"/>
    <w:rsid w:val="003A3373"/>
    <w:rsid w:val="003A431B"/>
    <w:rsid w:val="003A4535"/>
    <w:rsid w:val="003A4A50"/>
    <w:rsid w:val="003A4AA9"/>
    <w:rsid w:val="003A4D57"/>
    <w:rsid w:val="003A593B"/>
    <w:rsid w:val="003A610B"/>
    <w:rsid w:val="003A6343"/>
    <w:rsid w:val="003A646F"/>
    <w:rsid w:val="003A6CDC"/>
    <w:rsid w:val="003A708D"/>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D0C83"/>
    <w:rsid w:val="003D222A"/>
    <w:rsid w:val="003D2350"/>
    <w:rsid w:val="003D2AC6"/>
    <w:rsid w:val="003D2E46"/>
    <w:rsid w:val="003D35D1"/>
    <w:rsid w:val="003D36A7"/>
    <w:rsid w:val="003D4395"/>
    <w:rsid w:val="003D531E"/>
    <w:rsid w:val="003D5329"/>
    <w:rsid w:val="003D5856"/>
    <w:rsid w:val="003D649F"/>
    <w:rsid w:val="003D6893"/>
    <w:rsid w:val="003D6DE4"/>
    <w:rsid w:val="003D7880"/>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2419"/>
    <w:rsid w:val="0040293A"/>
    <w:rsid w:val="00402E9E"/>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E1E"/>
    <w:rsid w:val="004142BC"/>
    <w:rsid w:val="00414A39"/>
    <w:rsid w:val="00414D9E"/>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364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0BD9"/>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628"/>
    <w:rsid w:val="0051488E"/>
    <w:rsid w:val="00514A93"/>
    <w:rsid w:val="00514BA9"/>
    <w:rsid w:val="00514ED5"/>
    <w:rsid w:val="00514FD8"/>
    <w:rsid w:val="005156A7"/>
    <w:rsid w:val="00515799"/>
    <w:rsid w:val="00515E91"/>
    <w:rsid w:val="005172D1"/>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115F"/>
    <w:rsid w:val="005C1E97"/>
    <w:rsid w:val="005C1EA5"/>
    <w:rsid w:val="005C21F7"/>
    <w:rsid w:val="005C2448"/>
    <w:rsid w:val="005C258C"/>
    <w:rsid w:val="005C406F"/>
    <w:rsid w:val="005C4603"/>
    <w:rsid w:val="005C463A"/>
    <w:rsid w:val="005C5653"/>
    <w:rsid w:val="005C5F3A"/>
    <w:rsid w:val="005C75CF"/>
    <w:rsid w:val="005D01C8"/>
    <w:rsid w:val="005D05B5"/>
    <w:rsid w:val="005D06E0"/>
    <w:rsid w:val="005D09E1"/>
    <w:rsid w:val="005D0A82"/>
    <w:rsid w:val="005D0BD8"/>
    <w:rsid w:val="005D0C02"/>
    <w:rsid w:val="005D278D"/>
    <w:rsid w:val="005D3148"/>
    <w:rsid w:val="005D32A0"/>
    <w:rsid w:val="005D5E73"/>
    <w:rsid w:val="005D61D5"/>
    <w:rsid w:val="005D6266"/>
    <w:rsid w:val="005D634C"/>
    <w:rsid w:val="005D70EC"/>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367"/>
    <w:rsid w:val="00660C94"/>
    <w:rsid w:val="00660FDE"/>
    <w:rsid w:val="00661527"/>
    <w:rsid w:val="00661612"/>
    <w:rsid w:val="00661B4D"/>
    <w:rsid w:val="00661BF2"/>
    <w:rsid w:val="00663019"/>
    <w:rsid w:val="00663314"/>
    <w:rsid w:val="006633D2"/>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F16"/>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A8C"/>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A95"/>
    <w:rsid w:val="006B4E04"/>
    <w:rsid w:val="006B60EA"/>
    <w:rsid w:val="006B6532"/>
    <w:rsid w:val="006B66F9"/>
    <w:rsid w:val="006C117F"/>
    <w:rsid w:val="006C13F4"/>
    <w:rsid w:val="006C18F8"/>
    <w:rsid w:val="006C24E1"/>
    <w:rsid w:val="006C2FD2"/>
    <w:rsid w:val="006C3138"/>
    <w:rsid w:val="006C3271"/>
    <w:rsid w:val="006C37C3"/>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D58"/>
    <w:rsid w:val="00710266"/>
    <w:rsid w:val="00711D80"/>
    <w:rsid w:val="00711F0C"/>
    <w:rsid w:val="0071213B"/>
    <w:rsid w:val="007123FF"/>
    <w:rsid w:val="00712502"/>
    <w:rsid w:val="0071256E"/>
    <w:rsid w:val="0071292F"/>
    <w:rsid w:val="00712C3D"/>
    <w:rsid w:val="00712F66"/>
    <w:rsid w:val="00713762"/>
    <w:rsid w:val="007138A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20E8"/>
    <w:rsid w:val="007444C1"/>
    <w:rsid w:val="0074555F"/>
    <w:rsid w:val="007459D7"/>
    <w:rsid w:val="00746641"/>
    <w:rsid w:val="00750156"/>
    <w:rsid w:val="00750223"/>
    <w:rsid w:val="007503D1"/>
    <w:rsid w:val="007507BF"/>
    <w:rsid w:val="00753159"/>
    <w:rsid w:val="007531DD"/>
    <w:rsid w:val="00753687"/>
    <w:rsid w:val="007536AE"/>
    <w:rsid w:val="00753E38"/>
    <w:rsid w:val="00753E94"/>
    <w:rsid w:val="00754878"/>
    <w:rsid w:val="007550A4"/>
    <w:rsid w:val="007558B3"/>
    <w:rsid w:val="007559CC"/>
    <w:rsid w:val="00756443"/>
    <w:rsid w:val="007565C7"/>
    <w:rsid w:val="007600D2"/>
    <w:rsid w:val="007601EC"/>
    <w:rsid w:val="00760CCC"/>
    <w:rsid w:val="007617EE"/>
    <w:rsid w:val="00761898"/>
    <w:rsid w:val="00761A4A"/>
    <w:rsid w:val="00761C93"/>
    <w:rsid w:val="00763BB8"/>
    <w:rsid w:val="0076423A"/>
    <w:rsid w:val="007651AD"/>
    <w:rsid w:val="00766977"/>
    <w:rsid w:val="007671F7"/>
    <w:rsid w:val="0076756A"/>
    <w:rsid w:val="00767B9D"/>
    <w:rsid w:val="00770F93"/>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32F7"/>
    <w:rsid w:val="00793421"/>
    <w:rsid w:val="00793E5D"/>
    <w:rsid w:val="00794180"/>
    <w:rsid w:val="00795225"/>
    <w:rsid w:val="00795DC5"/>
    <w:rsid w:val="00795E12"/>
    <w:rsid w:val="0079654B"/>
    <w:rsid w:val="00796713"/>
    <w:rsid w:val="00796BAA"/>
    <w:rsid w:val="0079721E"/>
    <w:rsid w:val="007977A8"/>
    <w:rsid w:val="007A17D1"/>
    <w:rsid w:val="007A1970"/>
    <w:rsid w:val="007A2C16"/>
    <w:rsid w:val="007A31F4"/>
    <w:rsid w:val="007A38B8"/>
    <w:rsid w:val="007A3A62"/>
    <w:rsid w:val="007A4033"/>
    <w:rsid w:val="007A5075"/>
    <w:rsid w:val="007A567A"/>
    <w:rsid w:val="007A57ED"/>
    <w:rsid w:val="007A6400"/>
    <w:rsid w:val="007A7016"/>
    <w:rsid w:val="007A7659"/>
    <w:rsid w:val="007A7CCD"/>
    <w:rsid w:val="007B0F8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CC1"/>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F65"/>
    <w:rsid w:val="00807F4D"/>
    <w:rsid w:val="0081003C"/>
    <w:rsid w:val="008101A5"/>
    <w:rsid w:val="00810736"/>
    <w:rsid w:val="0081075B"/>
    <w:rsid w:val="00810775"/>
    <w:rsid w:val="00810CA6"/>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443"/>
    <w:rsid w:val="00832D0C"/>
    <w:rsid w:val="00832D18"/>
    <w:rsid w:val="008333A8"/>
    <w:rsid w:val="00833502"/>
    <w:rsid w:val="00833F91"/>
    <w:rsid w:val="00834681"/>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3B4"/>
    <w:rsid w:val="00863DAD"/>
    <w:rsid w:val="00863E54"/>
    <w:rsid w:val="00864656"/>
    <w:rsid w:val="008647D8"/>
    <w:rsid w:val="00864F57"/>
    <w:rsid w:val="008653F6"/>
    <w:rsid w:val="008657F5"/>
    <w:rsid w:val="008664B1"/>
    <w:rsid w:val="0086662D"/>
    <w:rsid w:val="00866D82"/>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1E"/>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554"/>
    <w:rsid w:val="008A12EB"/>
    <w:rsid w:val="008A2BA9"/>
    <w:rsid w:val="008A3DD1"/>
    <w:rsid w:val="008A4CDE"/>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1687"/>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16A0"/>
    <w:rsid w:val="008F2250"/>
    <w:rsid w:val="008F24EF"/>
    <w:rsid w:val="008F39CF"/>
    <w:rsid w:val="008F41E7"/>
    <w:rsid w:val="008F45A9"/>
    <w:rsid w:val="008F484C"/>
    <w:rsid w:val="008F588B"/>
    <w:rsid w:val="008F5C95"/>
    <w:rsid w:val="008F7967"/>
    <w:rsid w:val="008F7ED6"/>
    <w:rsid w:val="009003DB"/>
    <w:rsid w:val="00900651"/>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DB9"/>
    <w:rsid w:val="009212B4"/>
    <w:rsid w:val="00921348"/>
    <w:rsid w:val="009216DF"/>
    <w:rsid w:val="00922EC0"/>
    <w:rsid w:val="00923C37"/>
    <w:rsid w:val="00924042"/>
    <w:rsid w:val="009254EC"/>
    <w:rsid w:val="00925BAD"/>
    <w:rsid w:val="00926119"/>
    <w:rsid w:val="00926C79"/>
    <w:rsid w:val="009272DF"/>
    <w:rsid w:val="0092780E"/>
    <w:rsid w:val="00927995"/>
    <w:rsid w:val="00927E66"/>
    <w:rsid w:val="00930296"/>
    <w:rsid w:val="00930CED"/>
    <w:rsid w:val="00930E3E"/>
    <w:rsid w:val="009310C1"/>
    <w:rsid w:val="009317B1"/>
    <w:rsid w:val="00931A3A"/>
    <w:rsid w:val="00931FBA"/>
    <w:rsid w:val="009320FC"/>
    <w:rsid w:val="00932241"/>
    <w:rsid w:val="00932B47"/>
    <w:rsid w:val="00932E47"/>
    <w:rsid w:val="0093397C"/>
    <w:rsid w:val="00933986"/>
    <w:rsid w:val="00933C62"/>
    <w:rsid w:val="00933E97"/>
    <w:rsid w:val="009349FD"/>
    <w:rsid w:val="00935A61"/>
    <w:rsid w:val="0093639A"/>
    <w:rsid w:val="009368A4"/>
    <w:rsid w:val="00936CB9"/>
    <w:rsid w:val="00936E24"/>
    <w:rsid w:val="00937782"/>
    <w:rsid w:val="00937A43"/>
    <w:rsid w:val="00940044"/>
    <w:rsid w:val="0094088D"/>
    <w:rsid w:val="00941929"/>
    <w:rsid w:val="00941D60"/>
    <w:rsid w:val="00941E09"/>
    <w:rsid w:val="009420E6"/>
    <w:rsid w:val="00942165"/>
    <w:rsid w:val="0094284A"/>
    <w:rsid w:val="00942858"/>
    <w:rsid w:val="00942A5B"/>
    <w:rsid w:val="00943094"/>
    <w:rsid w:val="00943621"/>
    <w:rsid w:val="009439A5"/>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2630"/>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D86"/>
    <w:rsid w:val="00977140"/>
    <w:rsid w:val="00977F26"/>
    <w:rsid w:val="00980E90"/>
    <w:rsid w:val="009813F3"/>
    <w:rsid w:val="00981B8B"/>
    <w:rsid w:val="0098201C"/>
    <w:rsid w:val="00983EB9"/>
    <w:rsid w:val="00985720"/>
    <w:rsid w:val="00985945"/>
    <w:rsid w:val="00985D12"/>
    <w:rsid w:val="00986474"/>
    <w:rsid w:val="00986C4D"/>
    <w:rsid w:val="00987CB3"/>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8D8"/>
    <w:rsid w:val="009A3082"/>
    <w:rsid w:val="009A36C4"/>
    <w:rsid w:val="009A47F8"/>
    <w:rsid w:val="009A489B"/>
    <w:rsid w:val="009A50BC"/>
    <w:rsid w:val="009A553A"/>
    <w:rsid w:val="009A57A6"/>
    <w:rsid w:val="009A6DAB"/>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D7F47"/>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C6A"/>
    <w:rsid w:val="00A3436D"/>
    <w:rsid w:val="00A34897"/>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D59"/>
    <w:rsid w:val="00A522E7"/>
    <w:rsid w:val="00A5336D"/>
    <w:rsid w:val="00A54DA3"/>
    <w:rsid w:val="00A55157"/>
    <w:rsid w:val="00A55B61"/>
    <w:rsid w:val="00A561C2"/>
    <w:rsid w:val="00A567BD"/>
    <w:rsid w:val="00A56C9A"/>
    <w:rsid w:val="00A57B5B"/>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B1E"/>
    <w:rsid w:val="00A95D51"/>
    <w:rsid w:val="00A95FD7"/>
    <w:rsid w:val="00A96275"/>
    <w:rsid w:val="00A969CE"/>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73A8"/>
    <w:rsid w:val="00AA7CF0"/>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1B8"/>
    <w:rsid w:val="00AF0376"/>
    <w:rsid w:val="00AF0447"/>
    <w:rsid w:val="00AF0A20"/>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400D4"/>
    <w:rsid w:val="00B41078"/>
    <w:rsid w:val="00B41620"/>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64D3"/>
    <w:rsid w:val="00B56954"/>
    <w:rsid w:val="00B56C00"/>
    <w:rsid w:val="00B57176"/>
    <w:rsid w:val="00B57757"/>
    <w:rsid w:val="00B57769"/>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3207"/>
    <w:rsid w:val="00BA32F2"/>
    <w:rsid w:val="00BA3373"/>
    <w:rsid w:val="00BA3531"/>
    <w:rsid w:val="00BA3C41"/>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B3B"/>
    <w:rsid w:val="00BC407D"/>
    <w:rsid w:val="00BC42A2"/>
    <w:rsid w:val="00BC4622"/>
    <w:rsid w:val="00BC46C5"/>
    <w:rsid w:val="00BC4D13"/>
    <w:rsid w:val="00BC52E0"/>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70BD"/>
    <w:rsid w:val="00BF78BB"/>
    <w:rsid w:val="00C0053C"/>
    <w:rsid w:val="00C00543"/>
    <w:rsid w:val="00C00697"/>
    <w:rsid w:val="00C00F86"/>
    <w:rsid w:val="00C00F91"/>
    <w:rsid w:val="00C0183B"/>
    <w:rsid w:val="00C01882"/>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1374"/>
    <w:rsid w:val="00C61744"/>
    <w:rsid w:val="00C62DFC"/>
    <w:rsid w:val="00C63618"/>
    <w:rsid w:val="00C63DFD"/>
    <w:rsid w:val="00C64F5E"/>
    <w:rsid w:val="00C65D93"/>
    <w:rsid w:val="00C66EF5"/>
    <w:rsid w:val="00C71079"/>
    <w:rsid w:val="00C71785"/>
    <w:rsid w:val="00C71EE2"/>
    <w:rsid w:val="00C723BA"/>
    <w:rsid w:val="00C726B4"/>
    <w:rsid w:val="00C728ED"/>
    <w:rsid w:val="00C73A51"/>
    <w:rsid w:val="00C74354"/>
    <w:rsid w:val="00C74534"/>
    <w:rsid w:val="00C74B15"/>
    <w:rsid w:val="00C74BFB"/>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43C4"/>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5141"/>
    <w:rsid w:val="00CE63A1"/>
    <w:rsid w:val="00CE658D"/>
    <w:rsid w:val="00CE6C86"/>
    <w:rsid w:val="00CF0FC6"/>
    <w:rsid w:val="00CF1A02"/>
    <w:rsid w:val="00CF1FE3"/>
    <w:rsid w:val="00CF2809"/>
    <w:rsid w:val="00CF3782"/>
    <w:rsid w:val="00CF3FA8"/>
    <w:rsid w:val="00CF46C6"/>
    <w:rsid w:val="00CF534B"/>
    <w:rsid w:val="00CF6CCA"/>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10855"/>
    <w:rsid w:val="00D10E68"/>
    <w:rsid w:val="00D111B3"/>
    <w:rsid w:val="00D11A4F"/>
    <w:rsid w:val="00D12331"/>
    <w:rsid w:val="00D126A1"/>
    <w:rsid w:val="00D12C1C"/>
    <w:rsid w:val="00D12D95"/>
    <w:rsid w:val="00D132D6"/>
    <w:rsid w:val="00D13F59"/>
    <w:rsid w:val="00D1416F"/>
    <w:rsid w:val="00D14695"/>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61F5"/>
    <w:rsid w:val="00D36619"/>
    <w:rsid w:val="00D3682D"/>
    <w:rsid w:val="00D36EB7"/>
    <w:rsid w:val="00D37073"/>
    <w:rsid w:val="00D37128"/>
    <w:rsid w:val="00D37FAB"/>
    <w:rsid w:val="00D40FB4"/>
    <w:rsid w:val="00D4102B"/>
    <w:rsid w:val="00D413F3"/>
    <w:rsid w:val="00D41FD3"/>
    <w:rsid w:val="00D43646"/>
    <w:rsid w:val="00D43826"/>
    <w:rsid w:val="00D440A3"/>
    <w:rsid w:val="00D4441C"/>
    <w:rsid w:val="00D44951"/>
    <w:rsid w:val="00D44BAE"/>
    <w:rsid w:val="00D4583E"/>
    <w:rsid w:val="00D45BD2"/>
    <w:rsid w:val="00D45D42"/>
    <w:rsid w:val="00D45FE7"/>
    <w:rsid w:val="00D461BB"/>
    <w:rsid w:val="00D47058"/>
    <w:rsid w:val="00D47F4C"/>
    <w:rsid w:val="00D509BD"/>
    <w:rsid w:val="00D51BF5"/>
    <w:rsid w:val="00D52B17"/>
    <w:rsid w:val="00D53027"/>
    <w:rsid w:val="00D533C4"/>
    <w:rsid w:val="00D53C8C"/>
    <w:rsid w:val="00D53D0E"/>
    <w:rsid w:val="00D54C91"/>
    <w:rsid w:val="00D55685"/>
    <w:rsid w:val="00D55B4F"/>
    <w:rsid w:val="00D55F5A"/>
    <w:rsid w:val="00D56658"/>
    <w:rsid w:val="00D567A7"/>
    <w:rsid w:val="00D57831"/>
    <w:rsid w:val="00D5793F"/>
    <w:rsid w:val="00D60999"/>
    <w:rsid w:val="00D60E01"/>
    <w:rsid w:val="00D60F2E"/>
    <w:rsid w:val="00D61BFD"/>
    <w:rsid w:val="00D61C3A"/>
    <w:rsid w:val="00D61D7A"/>
    <w:rsid w:val="00D61FA1"/>
    <w:rsid w:val="00D62833"/>
    <w:rsid w:val="00D633BC"/>
    <w:rsid w:val="00D6366F"/>
    <w:rsid w:val="00D641DC"/>
    <w:rsid w:val="00D642E5"/>
    <w:rsid w:val="00D643E5"/>
    <w:rsid w:val="00D646F0"/>
    <w:rsid w:val="00D64FAE"/>
    <w:rsid w:val="00D655E2"/>
    <w:rsid w:val="00D6587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AC4"/>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65A9"/>
    <w:rsid w:val="00DC7197"/>
    <w:rsid w:val="00DC733E"/>
    <w:rsid w:val="00DC7C7D"/>
    <w:rsid w:val="00DC7E82"/>
    <w:rsid w:val="00DD0309"/>
    <w:rsid w:val="00DD0403"/>
    <w:rsid w:val="00DD08E4"/>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1AE9"/>
    <w:rsid w:val="00DE2E5D"/>
    <w:rsid w:val="00DE2F56"/>
    <w:rsid w:val="00DE3373"/>
    <w:rsid w:val="00DE33BF"/>
    <w:rsid w:val="00DE3DE7"/>
    <w:rsid w:val="00DE4133"/>
    <w:rsid w:val="00DE50CE"/>
    <w:rsid w:val="00DE5435"/>
    <w:rsid w:val="00DE567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2694"/>
    <w:rsid w:val="00E05161"/>
    <w:rsid w:val="00E05633"/>
    <w:rsid w:val="00E061A4"/>
    <w:rsid w:val="00E06EE2"/>
    <w:rsid w:val="00E0764F"/>
    <w:rsid w:val="00E076FD"/>
    <w:rsid w:val="00E109B1"/>
    <w:rsid w:val="00E109DF"/>
    <w:rsid w:val="00E10B9B"/>
    <w:rsid w:val="00E11184"/>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3C7"/>
    <w:rsid w:val="00E935C5"/>
    <w:rsid w:val="00E938BB"/>
    <w:rsid w:val="00E94947"/>
    <w:rsid w:val="00E95199"/>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EE6"/>
    <w:rsid w:val="00ED119A"/>
    <w:rsid w:val="00ED12FD"/>
    <w:rsid w:val="00ED1D91"/>
    <w:rsid w:val="00ED312D"/>
    <w:rsid w:val="00ED395D"/>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2E01"/>
    <w:rsid w:val="00F23229"/>
    <w:rsid w:val="00F234F1"/>
    <w:rsid w:val="00F23568"/>
    <w:rsid w:val="00F24ED9"/>
    <w:rsid w:val="00F25058"/>
    <w:rsid w:val="00F2634C"/>
    <w:rsid w:val="00F26A89"/>
    <w:rsid w:val="00F2738D"/>
    <w:rsid w:val="00F27561"/>
    <w:rsid w:val="00F27F28"/>
    <w:rsid w:val="00F30028"/>
    <w:rsid w:val="00F3045F"/>
    <w:rsid w:val="00F3158D"/>
    <w:rsid w:val="00F3159E"/>
    <w:rsid w:val="00F31B13"/>
    <w:rsid w:val="00F323CC"/>
    <w:rsid w:val="00F327F9"/>
    <w:rsid w:val="00F32847"/>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5234"/>
    <w:rsid w:val="00F75244"/>
    <w:rsid w:val="00F75558"/>
    <w:rsid w:val="00F7581A"/>
    <w:rsid w:val="00F75D74"/>
    <w:rsid w:val="00F76892"/>
    <w:rsid w:val="00F7752C"/>
    <w:rsid w:val="00F77E1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3BF1"/>
    <w:rsid w:val="00F93E7C"/>
    <w:rsid w:val="00F93F8C"/>
    <w:rsid w:val="00F94446"/>
    <w:rsid w:val="00F956FF"/>
    <w:rsid w:val="00F968CA"/>
    <w:rsid w:val="00F96FB1"/>
    <w:rsid w:val="00FA0A61"/>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4448"/>
    <w:rsid w:val="00FD49E6"/>
    <w:rsid w:val="00FD4AD9"/>
    <w:rsid w:val="00FD5093"/>
    <w:rsid w:val="00FD535E"/>
    <w:rsid w:val="00FD5418"/>
    <w:rsid w:val="00FD5548"/>
    <w:rsid w:val="00FD658B"/>
    <w:rsid w:val="00FD68BA"/>
    <w:rsid w:val="00FD72F6"/>
    <w:rsid w:val="00FD74FD"/>
    <w:rsid w:val="00FD7556"/>
    <w:rsid w:val="00FD7B5A"/>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rPr>
      <w:rFonts w:ascii="Arial" w:hAnsi="Arial"/>
    </w:rPr>
  </w:style>
  <w:style w:type="paragraph" w:styleId="Heading1">
    <w:name w:val="heading 1"/>
    <w:basedOn w:val="Normal"/>
    <w:next w:val="Normal"/>
    <w:link w:val="Heading1Char"/>
    <w:uiPriority w:val="9"/>
    <w:qFormat/>
    <w:rsid w:val="00952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DE1AE9"/>
    <w:pPr>
      <w:numPr>
        <w:ilvl w:val="1"/>
        <w:numId w:val="9"/>
      </w:numPr>
      <w:tabs>
        <w:tab w:val="clear" w:pos="2754"/>
        <w:tab w:val="left" w:pos="900"/>
      </w:tabs>
      <w:spacing w:after="0"/>
      <w:ind w:left="900" w:hanging="900"/>
    </w:pPr>
    <w:rPr>
      <w:rFonts w:ascii="Courier New" w:hAnsi="Courier New" w:cs="Courier New"/>
      <w:bCs w:val="0"/>
      <w:i w:val="0"/>
      <w:iCs w:val="0"/>
      <w:caps/>
      <w:sz w:val="20"/>
      <w:szCs w:val="22"/>
    </w:rPr>
  </w:style>
  <w:style w:type="paragraph" w:customStyle="1" w:styleId="USPS1">
    <w:name w:val="USPS1"/>
    <w:basedOn w:val="Normal"/>
    <w:autoRedefine/>
    <w:rsid w:val="00DE5675"/>
    <w:pPr>
      <w:keepNext/>
      <w:numPr>
        <w:numId w:val="9"/>
      </w:numPr>
      <w:spacing w:before="480" w:after="240"/>
      <w:outlineLvl w:val="0"/>
    </w:pPr>
    <w:rPr>
      <w:rFonts w:ascii="Courier New" w:hAnsi="Courier New" w:cs="Courier New"/>
      <w:b/>
      <w:caps/>
      <w:kern w:val="28"/>
      <w:szCs w:val="22"/>
    </w:rPr>
  </w:style>
  <w:style w:type="paragraph" w:customStyle="1" w:styleId="USPS3">
    <w:name w:val="USPS3"/>
    <w:basedOn w:val="Normal"/>
    <w:rsid w:val="005E03A2"/>
    <w:pPr>
      <w:numPr>
        <w:ilvl w:val="2"/>
        <w:numId w:val="9"/>
      </w:numPr>
      <w:spacing w:before="200"/>
      <w:outlineLvl w:val="2"/>
    </w:pPr>
    <w:rPr>
      <w:szCs w:val="22"/>
    </w:rPr>
  </w:style>
  <w:style w:type="paragraph" w:customStyle="1" w:styleId="USPS4">
    <w:name w:val="USPS4"/>
    <w:basedOn w:val="Heading4"/>
    <w:rsid w:val="005E03A2"/>
    <w:pPr>
      <w:keepNext w:val="0"/>
      <w:numPr>
        <w:ilvl w:val="3"/>
        <w:numId w:val="9"/>
      </w:numPr>
      <w:spacing w:before="0" w:after="0"/>
    </w:pPr>
    <w:rPr>
      <w:b w:val="0"/>
      <w:bCs w:val="0"/>
      <w:sz w:val="20"/>
      <w:szCs w:val="22"/>
    </w:rPr>
  </w:style>
  <w:style w:type="paragraph" w:customStyle="1" w:styleId="USPS5">
    <w:name w:val="USPS5"/>
    <w:basedOn w:val="Heading5"/>
    <w:rsid w:val="005E03A2"/>
    <w:pPr>
      <w:numPr>
        <w:ilvl w:val="4"/>
        <w:numId w:val="9"/>
      </w:num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pPr>
      <w:numPr>
        <w:ilvl w:val="5"/>
        <w:numId w:val="9"/>
      </w:numPr>
    </w:pPr>
  </w:style>
  <w:style w:type="paragraph" w:customStyle="1" w:styleId="USPS7">
    <w:name w:val="USPS7"/>
    <w:basedOn w:val="Normal"/>
    <w:rsid w:val="005E03A2"/>
    <w:pPr>
      <w:numPr>
        <w:ilvl w:val="6"/>
        <w:numId w:val="9"/>
      </w:numPr>
    </w:pPr>
  </w:style>
  <w:style w:type="character" w:customStyle="1" w:styleId="DocumentMapChar">
    <w:name w:val="Document Map Char"/>
    <w:link w:val="DocumentMap"/>
    <w:uiPriority w:val="99"/>
    <w:semiHidden/>
    <w:rsid w:val="00076516"/>
    <w:rPr>
      <w:rFonts w:ascii="Tahoma" w:hAnsi="Tahoma" w:cs="Tahoma"/>
      <w:sz w:val="16"/>
      <w:szCs w:val="16"/>
    </w:rPr>
  </w:style>
  <w:style w:type="character" w:customStyle="1" w:styleId="Heading1Char">
    <w:name w:val="Heading 1 Char"/>
    <w:basedOn w:val="DefaultParagraphFont"/>
    <w:link w:val="Heading1"/>
    <w:uiPriority w:val="9"/>
    <w:rsid w:val="009526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rPr>
      <w:rFonts w:ascii="Arial" w:hAnsi="Arial"/>
    </w:rPr>
  </w:style>
  <w:style w:type="paragraph" w:styleId="Heading1">
    <w:name w:val="heading 1"/>
    <w:basedOn w:val="Normal"/>
    <w:next w:val="Normal"/>
    <w:link w:val="Heading1Char"/>
    <w:uiPriority w:val="9"/>
    <w:qFormat/>
    <w:rsid w:val="00952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DE1AE9"/>
    <w:pPr>
      <w:numPr>
        <w:ilvl w:val="1"/>
        <w:numId w:val="9"/>
      </w:numPr>
      <w:tabs>
        <w:tab w:val="clear" w:pos="2754"/>
        <w:tab w:val="left" w:pos="900"/>
      </w:tabs>
      <w:spacing w:after="0"/>
      <w:ind w:left="900" w:hanging="900"/>
    </w:pPr>
    <w:rPr>
      <w:rFonts w:ascii="Courier New" w:hAnsi="Courier New" w:cs="Courier New"/>
      <w:bCs w:val="0"/>
      <w:i w:val="0"/>
      <w:iCs w:val="0"/>
      <w:caps/>
      <w:sz w:val="20"/>
      <w:szCs w:val="22"/>
    </w:rPr>
  </w:style>
  <w:style w:type="paragraph" w:customStyle="1" w:styleId="USPS1">
    <w:name w:val="USPS1"/>
    <w:basedOn w:val="Normal"/>
    <w:autoRedefine/>
    <w:rsid w:val="00DE5675"/>
    <w:pPr>
      <w:keepNext/>
      <w:numPr>
        <w:numId w:val="9"/>
      </w:numPr>
      <w:spacing w:before="480" w:after="240"/>
      <w:outlineLvl w:val="0"/>
    </w:pPr>
    <w:rPr>
      <w:rFonts w:ascii="Courier New" w:hAnsi="Courier New" w:cs="Courier New"/>
      <w:b/>
      <w:caps/>
      <w:kern w:val="28"/>
      <w:szCs w:val="22"/>
    </w:rPr>
  </w:style>
  <w:style w:type="paragraph" w:customStyle="1" w:styleId="USPS3">
    <w:name w:val="USPS3"/>
    <w:basedOn w:val="Normal"/>
    <w:rsid w:val="005E03A2"/>
    <w:pPr>
      <w:numPr>
        <w:ilvl w:val="2"/>
        <w:numId w:val="9"/>
      </w:numPr>
      <w:spacing w:before="200"/>
      <w:outlineLvl w:val="2"/>
    </w:pPr>
    <w:rPr>
      <w:szCs w:val="22"/>
    </w:rPr>
  </w:style>
  <w:style w:type="paragraph" w:customStyle="1" w:styleId="USPS4">
    <w:name w:val="USPS4"/>
    <w:basedOn w:val="Heading4"/>
    <w:rsid w:val="005E03A2"/>
    <w:pPr>
      <w:keepNext w:val="0"/>
      <w:numPr>
        <w:ilvl w:val="3"/>
        <w:numId w:val="9"/>
      </w:numPr>
      <w:spacing w:before="0" w:after="0"/>
    </w:pPr>
    <w:rPr>
      <w:b w:val="0"/>
      <w:bCs w:val="0"/>
      <w:sz w:val="20"/>
      <w:szCs w:val="22"/>
    </w:rPr>
  </w:style>
  <w:style w:type="paragraph" w:customStyle="1" w:styleId="USPS5">
    <w:name w:val="USPS5"/>
    <w:basedOn w:val="Heading5"/>
    <w:rsid w:val="005E03A2"/>
    <w:pPr>
      <w:numPr>
        <w:ilvl w:val="4"/>
        <w:numId w:val="9"/>
      </w:num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pPr>
      <w:numPr>
        <w:ilvl w:val="5"/>
        <w:numId w:val="9"/>
      </w:numPr>
    </w:pPr>
  </w:style>
  <w:style w:type="paragraph" w:customStyle="1" w:styleId="USPS7">
    <w:name w:val="USPS7"/>
    <w:basedOn w:val="Normal"/>
    <w:rsid w:val="005E03A2"/>
    <w:pPr>
      <w:numPr>
        <w:ilvl w:val="6"/>
        <w:numId w:val="9"/>
      </w:numPr>
    </w:pPr>
  </w:style>
  <w:style w:type="character" w:customStyle="1" w:styleId="DocumentMapChar">
    <w:name w:val="Document Map Char"/>
    <w:link w:val="DocumentMap"/>
    <w:uiPriority w:val="99"/>
    <w:semiHidden/>
    <w:rsid w:val="00076516"/>
    <w:rPr>
      <w:rFonts w:ascii="Tahoma" w:hAnsi="Tahoma" w:cs="Tahoma"/>
      <w:sz w:val="16"/>
      <w:szCs w:val="16"/>
    </w:rPr>
  </w:style>
  <w:style w:type="character" w:customStyle="1" w:styleId="Heading1Char">
    <w:name w:val="Heading 1 Char"/>
    <w:basedOn w:val="DefaultParagraphFont"/>
    <w:link w:val="Heading1"/>
    <w:uiPriority w:val="9"/>
    <w:rsid w:val="009526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4615">
      <w:bodyDiv w:val="1"/>
      <w:marLeft w:val="0"/>
      <w:marRight w:val="0"/>
      <w:marTop w:val="0"/>
      <w:marBottom w:val="0"/>
      <w:divBdr>
        <w:top w:val="none" w:sz="0" w:space="0" w:color="auto"/>
        <w:left w:val="none" w:sz="0" w:space="0" w:color="auto"/>
        <w:bottom w:val="none" w:sz="0" w:space="0" w:color="auto"/>
        <w:right w:val="none" w:sz="0" w:space="0" w:color="auto"/>
      </w:divBdr>
    </w:div>
    <w:div w:id="10451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3392-5805-4A6C-B243-73F5B52E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Lopez</dc:creator>
  <cp:lastModifiedBy>Brandon Lopez</cp:lastModifiedBy>
  <cp:revision>03416</cp:revision>
  <cp:lastPrinted>2014-06-20T14:32:00Z</cp:lastPrinted>
  <dcterms:created xsi:type="dcterms:W3CDTF">2015-07-30T12:49:00Z</dcterms:created>
  <dcterms:modified xsi:type="dcterms:W3CDTF">2015-07-30T12:49:00Z</dcterms:modified>
  <dc:language>English (U.S.)</dc:language>
  <cp:version>1</cp:version>
</cp:coreProperties>
</file>